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F61CAE5" w14:textId="77777777" w:rsidR="00D878C4" w:rsidRPr="00595D89" w:rsidRDefault="00D878C4" w:rsidP="00D878C4">
      <w:pPr>
        <w:spacing w:line="360" w:lineRule="auto"/>
        <w:rPr>
          <w:rFonts w:cs="Arial"/>
          <w:b/>
          <w:sz w:val="32"/>
          <w:szCs w:val="24"/>
        </w:rPr>
      </w:pPr>
      <w:bookmarkStart w:id="0" w:name="_Hlk1722418"/>
      <w:bookmarkEnd w:id="0"/>
      <w:r w:rsidRPr="00595D89">
        <w:rPr>
          <w:rFonts w:cs="Arial"/>
          <w:b/>
          <w:sz w:val="32"/>
          <w:szCs w:val="24"/>
        </w:rPr>
        <w:t>Pressemitteilung</w:t>
      </w:r>
    </w:p>
    <w:p w14:paraId="55B16DB6" w14:textId="77777777" w:rsidR="00D878C4" w:rsidRPr="00595D89" w:rsidRDefault="00D878C4" w:rsidP="004740D9">
      <w:pPr>
        <w:rPr>
          <w:rFonts w:cs="Arial"/>
          <w:sz w:val="24"/>
          <w:szCs w:val="24"/>
        </w:rPr>
      </w:pPr>
    </w:p>
    <w:p w14:paraId="12CAB3A4" w14:textId="0DA7D8D5" w:rsidR="00D878C4" w:rsidRPr="004740D9" w:rsidRDefault="00D83F2F" w:rsidP="00D878C4">
      <w:pPr>
        <w:spacing w:line="360" w:lineRule="auto"/>
        <w:rPr>
          <w:rFonts w:cs="Arial"/>
          <w:sz w:val="20"/>
          <w:szCs w:val="24"/>
        </w:rPr>
      </w:pPr>
      <w:proofErr w:type="spellStart"/>
      <w:r>
        <w:rPr>
          <w:rFonts w:cs="Arial"/>
          <w:sz w:val="20"/>
          <w:szCs w:val="24"/>
        </w:rPr>
        <w:t>Full</w:t>
      </w:r>
      <w:proofErr w:type="spellEnd"/>
      <w:r>
        <w:rPr>
          <w:rFonts w:cs="Arial"/>
          <w:sz w:val="20"/>
          <w:szCs w:val="24"/>
        </w:rPr>
        <w:t>-Size-Vollautomat für Puristen, neue Farben für JURA Z8 und D6</w:t>
      </w:r>
      <w:r w:rsidR="0078283A">
        <w:rPr>
          <w:rFonts w:cs="Arial"/>
          <w:sz w:val="20"/>
          <w:szCs w:val="24"/>
        </w:rPr>
        <w:t xml:space="preserve"> </w:t>
      </w:r>
    </w:p>
    <w:p w14:paraId="055A49DD" w14:textId="7D064270" w:rsidR="00D878C4" w:rsidRPr="00595D89" w:rsidRDefault="00807622" w:rsidP="00D878C4">
      <w:pPr>
        <w:rPr>
          <w:rFonts w:cs="Arial"/>
          <w:b/>
          <w:sz w:val="32"/>
          <w:szCs w:val="32"/>
        </w:rPr>
      </w:pPr>
      <w:r>
        <w:rPr>
          <w:rFonts w:cs="Arial"/>
          <w:b/>
          <w:sz w:val="32"/>
          <w:szCs w:val="32"/>
        </w:rPr>
        <w:t xml:space="preserve">JURA-Neuheiten auf der HEPT </w:t>
      </w:r>
      <w:r w:rsidR="00D878C4" w:rsidRPr="00595D89">
        <w:rPr>
          <w:rFonts w:cs="Arial"/>
          <w:b/>
          <w:sz w:val="32"/>
          <w:szCs w:val="32"/>
        </w:rPr>
        <w:br/>
      </w:r>
    </w:p>
    <w:p w14:paraId="73D047FF" w14:textId="30B6BA14" w:rsidR="00D878C4" w:rsidRDefault="00D878C4" w:rsidP="00D878C4">
      <w:pPr>
        <w:spacing w:line="360" w:lineRule="auto"/>
        <w:jc w:val="both"/>
        <w:rPr>
          <w:rFonts w:cs="Arial"/>
          <w:sz w:val="20"/>
          <w:szCs w:val="24"/>
        </w:rPr>
      </w:pPr>
      <w:r w:rsidRPr="00595D89">
        <w:rPr>
          <w:rFonts w:cs="Arial"/>
          <w:b/>
          <w:sz w:val="20"/>
          <w:szCs w:val="24"/>
        </w:rPr>
        <w:t xml:space="preserve">Nürnberg, </w:t>
      </w:r>
      <w:r w:rsidR="00757D1E">
        <w:rPr>
          <w:rFonts w:cs="Arial"/>
          <w:b/>
          <w:sz w:val="20"/>
          <w:szCs w:val="24"/>
        </w:rPr>
        <w:t xml:space="preserve">25. März </w:t>
      </w:r>
      <w:r w:rsidR="004E4147">
        <w:rPr>
          <w:rFonts w:cs="Arial"/>
          <w:b/>
          <w:sz w:val="20"/>
          <w:szCs w:val="24"/>
        </w:rPr>
        <w:t>2019</w:t>
      </w:r>
      <w:r w:rsidRPr="00595D89">
        <w:rPr>
          <w:rFonts w:cs="Arial"/>
          <w:b/>
          <w:sz w:val="20"/>
          <w:szCs w:val="24"/>
        </w:rPr>
        <w:t xml:space="preserve"> </w:t>
      </w:r>
      <w:r w:rsidRPr="007E3A04">
        <w:rPr>
          <w:rFonts w:cs="Arial"/>
          <w:b/>
          <w:sz w:val="20"/>
          <w:szCs w:val="24"/>
        </w:rPr>
        <w:t xml:space="preserve">– </w:t>
      </w:r>
      <w:r w:rsidR="003A5166">
        <w:rPr>
          <w:rFonts w:cs="Arial"/>
          <w:b/>
          <w:sz w:val="20"/>
          <w:szCs w:val="24"/>
        </w:rPr>
        <w:t xml:space="preserve">Passend zum Beginn der warmen Jahreszeit sorgt auch die HEPT mit zahlreichen Neuheiten für </w:t>
      </w:r>
      <w:r w:rsidR="002A19A7">
        <w:rPr>
          <w:rFonts w:cs="Arial"/>
          <w:b/>
          <w:sz w:val="20"/>
          <w:szCs w:val="24"/>
        </w:rPr>
        <w:t>Aufbruchs-</w:t>
      </w:r>
      <w:r w:rsidR="003A5166">
        <w:rPr>
          <w:rFonts w:cs="Arial"/>
          <w:b/>
          <w:sz w:val="20"/>
          <w:szCs w:val="24"/>
        </w:rPr>
        <w:t>Atmosphäre. Bei JURA heißt es einmal mehr: gute Nachrichten für anspruchsvolle Kaffeegenießer</w:t>
      </w:r>
      <w:r w:rsidR="004E4147">
        <w:rPr>
          <w:rFonts w:cs="Arial"/>
          <w:b/>
          <w:sz w:val="20"/>
          <w:szCs w:val="24"/>
        </w:rPr>
        <w:t>.</w:t>
      </w:r>
      <w:r w:rsidR="003A5166">
        <w:rPr>
          <w:rFonts w:cs="Arial"/>
          <w:b/>
          <w:sz w:val="20"/>
          <w:szCs w:val="24"/>
        </w:rPr>
        <w:t xml:space="preserve"> Zum be</w:t>
      </w:r>
      <w:r w:rsidR="00F744AF">
        <w:rPr>
          <w:rFonts w:cs="Arial"/>
          <w:b/>
          <w:sz w:val="20"/>
          <w:szCs w:val="24"/>
        </w:rPr>
        <w:t>stehenden</w:t>
      </w:r>
      <w:r w:rsidR="003A5166">
        <w:rPr>
          <w:rFonts w:cs="Arial"/>
          <w:b/>
          <w:sz w:val="20"/>
          <w:szCs w:val="24"/>
        </w:rPr>
        <w:t xml:space="preserve"> Sortiment kommen unter anderem der </w:t>
      </w:r>
      <w:r w:rsidR="003A5166" w:rsidRPr="00F744AF">
        <w:rPr>
          <w:rFonts w:cs="Arial"/>
          <w:b/>
          <w:sz w:val="20"/>
          <w:szCs w:val="24"/>
        </w:rPr>
        <w:t xml:space="preserve">erste </w:t>
      </w:r>
      <w:proofErr w:type="spellStart"/>
      <w:r w:rsidR="003A5166" w:rsidRPr="00F744AF">
        <w:rPr>
          <w:rFonts w:cs="Arial"/>
          <w:b/>
          <w:sz w:val="20"/>
          <w:szCs w:val="24"/>
        </w:rPr>
        <w:t>Full</w:t>
      </w:r>
      <w:proofErr w:type="spellEnd"/>
      <w:r w:rsidR="00D5444B" w:rsidRPr="008822CC">
        <w:rPr>
          <w:rFonts w:cs="Arial"/>
          <w:b/>
          <w:sz w:val="20"/>
          <w:szCs w:val="24"/>
        </w:rPr>
        <w:t>-</w:t>
      </w:r>
      <w:r w:rsidR="003A5166">
        <w:rPr>
          <w:rFonts w:cs="Arial"/>
          <w:b/>
          <w:sz w:val="20"/>
          <w:szCs w:val="24"/>
        </w:rPr>
        <w:t xml:space="preserve">Size-Vollautomat </w:t>
      </w:r>
      <w:r w:rsidR="00F744AF">
        <w:rPr>
          <w:rFonts w:cs="Arial"/>
          <w:b/>
          <w:sz w:val="20"/>
          <w:szCs w:val="24"/>
        </w:rPr>
        <w:t xml:space="preserve">für echte Kaffeepuristen </w:t>
      </w:r>
      <w:r w:rsidR="003A5166">
        <w:rPr>
          <w:rFonts w:cs="Arial"/>
          <w:b/>
          <w:sz w:val="20"/>
          <w:szCs w:val="24"/>
        </w:rPr>
        <w:t>sowie neue und aufregende Farbvarianten</w:t>
      </w:r>
      <w:r w:rsidR="00EA0D53">
        <w:rPr>
          <w:rFonts w:cs="Arial"/>
          <w:b/>
          <w:sz w:val="20"/>
          <w:szCs w:val="24"/>
        </w:rPr>
        <w:t xml:space="preserve"> hinzu</w:t>
      </w:r>
      <w:r w:rsidR="003A5166">
        <w:rPr>
          <w:rFonts w:cs="Arial"/>
          <w:b/>
          <w:sz w:val="20"/>
          <w:szCs w:val="24"/>
        </w:rPr>
        <w:t xml:space="preserve">.      </w:t>
      </w:r>
    </w:p>
    <w:p w14:paraId="1E2171F2" w14:textId="77777777" w:rsidR="00C80E00" w:rsidRDefault="00C80E00" w:rsidP="00D878C4">
      <w:pPr>
        <w:spacing w:line="360" w:lineRule="auto"/>
        <w:jc w:val="both"/>
        <w:rPr>
          <w:rFonts w:cs="Arial"/>
          <w:sz w:val="20"/>
          <w:szCs w:val="24"/>
        </w:rPr>
      </w:pPr>
    </w:p>
    <w:p w14:paraId="69E4A415" w14:textId="77777777" w:rsidR="007773F3" w:rsidRDefault="003F2CAC" w:rsidP="00CE5603">
      <w:pPr>
        <w:spacing w:line="360" w:lineRule="auto"/>
        <w:jc w:val="both"/>
        <w:rPr>
          <w:rFonts w:cs="Arial"/>
          <w:sz w:val="20"/>
          <w:szCs w:val="24"/>
        </w:rPr>
      </w:pPr>
      <w:r>
        <w:rPr>
          <w:rFonts w:cs="Arial"/>
          <w:sz w:val="20"/>
          <w:szCs w:val="24"/>
        </w:rPr>
        <w:t xml:space="preserve">Schlichte, klare Formen und eine hochwertige Verarbeitung: Das sind die typischen Merkmale der D-Linie von JURA. Die Bedienung über den ergonomisch optimierten Drehknopf und das Klartextdisplay ist komfortabel und intuitiv, anspruchsvolle Technologien sorgen für Kaffeeresultate in Barista-Qualität. </w:t>
      </w:r>
    </w:p>
    <w:p w14:paraId="134C15B7" w14:textId="77777777" w:rsidR="007773F3" w:rsidRDefault="007773F3" w:rsidP="00CE5603">
      <w:pPr>
        <w:spacing w:line="360" w:lineRule="auto"/>
        <w:jc w:val="both"/>
        <w:rPr>
          <w:rFonts w:cs="Arial"/>
          <w:sz w:val="20"/>
          <w:szCs w:val="24"/>
        </w:rPr>
      </w:pPr>
    </w:p>
    <w:p w14:paraId="2D5413AE" w14:textId="1E99F271" w:rsidR="00F174BF" w:rsidRDefault="003F2CAC" w:rsidP="00CE5603">
      <w:pPr>
        <w:spacing w:line="360" w:lineRule="auto"/>
        <w:jc w:val="both"/>
        <w:rPr>
          <w:rFonts w:cs="Arial"/>
          <w:sz w:val="20"/>
          <w:szCs w:val="24"/>
        </w:rPr>
      </w:pPr>
      <w:r>
        <w:rPr>
          <w:rFonts w:cs="Arial"/>
          <w:sz w:val="20"/>
          <w:szCs w:val="24"/>
        </w:rPr>
        <w:t xml:space="preserve">Ganz besonders gilt das für die neue D4, das jüngste Mitglied der </w:t>
      </w:r>
      <w:r w:rsidR="001D6F7B" w:rsidRPr="008822CC">
        <w:rPr>
          <w:rFonts w:cs="Arial"/>
          <w:sz w:val="20"/>
          <w:szCs w:val="24"/>
        </w:rPr>
        <w:t xml:space="preserve">Stiftung Warentest prämierten </w:t>
      </w:r>
      <w:r w:rsidRPr="008822CC">
        <w:rPr>
          <w:rFonts w:cs="Arial"/>
          <w:sz w:val="20"/>
          <w:szCs w:val="24"/>
        </w:rPr>
        <w:t>JURA</w:t>
      </w:r>
      <w:r w:rsidR="00396944" w:rsidRPr="008822CC">
        <w:rPr>
          <w:rFonts w:cs="Arial"/>
          <w:sz w:val="20"/>
          <w:szCs w:val="24"/>
        </w:rPr>
        <w:t xml:space="preserve"> D-Linie</w:t>
      </w:r>
      <w:r w:rsidRPr="008822CC">
        <w:rPr>
          <w:rFonts w:cs="Arial"/>
          <w:sz w:val="20"/>
          <w:szCs w:val="24"/>
        </w:rPr>
        <w:t>. Die JURA D4 ist der erste</w:t>
      </w:r>
      <w:r w:rsidR="00D5444B" w:rsidRPr="008822CC">
        <w:rPr>
          <w:rFonts w:cs="Arial"/>
          <w:sz w:val="20"/>
          <w:szCs w:val="24"/>
        </w:rPr>
        <w:t xml:space="preserve"> </w:t>
      </w:r>
      <w:proofErr w:type="spellStart"/>
      <w:r w:rsidR="00D5444B" w:rsidRPr="008822CC">
        <w:rPr>
          <w:rFonts w:cs="Arial"/>
          <w:sz w:val="20"/>
          <w:szCs w:val="24"/>
        </w:rPr>
        <w:t>Full</w:t>
      </w:r>
      <w:proofErr w:type="spellEnd"/>
      <w:r w:rsidR="00D5444B" w:rsidRPr="008822CC">
        <w:rPr>
          <w:rFonts w:cs="Arial"/>
          <w:sz w:val="20"/>
          <w:szCs w:val="24"/>
        </w:rPr>
        <w:t>-</w:t>
      </w:r>
      <w:r w:rsidRPr="008822CC">
        <w:rPr>
          <w:rFonts w:cs="Arial"/>
          <w:sz w:val="20"/>
          <w:szCs w:val="24"/>
        </w:rPr>
        <w:t>Size-Vollautomat</w:t>
      </w:r>
      <w:r w:rsidR="001D6F7B" w:rsidRPr="008822CC">
        <w:rPr>
          <w:rFonts w:cs="Arial"/>
          <w:sz w:val="20"/>
          <w:szCs w:val="24"/>
        </w:rPr>
        <w:t xml:space="preserve"> „</w:t>
      </w:r>
      <w:proofErr w:type="spellStart"/>
      <w:r w:rsidR="001D6F7B" w:rsidRPr="008822CC">
        <w:rPr>
          <w:rFonts w:cs="Arial"/>
          <w:sz w:val="20"/>
          <w:szCs w:val="24"/>
        </w:rPr>
        <w:t>only</w:t>
      </w:r>
      <w:proofErr w:type="spellEnd"/>
      <w:r w:rsidR="001D6F7B" w:rsidRPr="008822CC">
        <w:rPr>
          <w:rFonts w:cs="Arial"/>
          <w:sz w:val="20"/>
          <w:szCs w:val="24"/>
        </w:rPr>
        <w:t xml:space="preserve"> Espresso“ und somit</w:t>
      </w:r>
      <w:r w:rsidRPr="008822CC">
        <w:rPr>
          <w:rFonts w:cs="Arial"/>
          <w:sz w:val="20"/>
          <w:szCs w:val="24"/>
        </w:rPr>
        <w:t xml:space="preserve"> </w:t>
      </w:r>
      <w:r w:rsidR="00F744AF" w:rsidRPr="008822CC">
        <w:rPr>
          <w:rFonts w:cs="Arial"/>
          <w:sz w:val="20"/>
          <w:szCs w:val="24"/>
        </w:rPr>
        <w:t xml:space="preserve">für alle </w:t>
      </w:r>
      <w:r w:rsidR="00A27CC3" w:rsidRPr="008822CC">
        <w:rPr>
          <w:rFonts w:cs="Arial"/>
          <w:sz w:val="20"/>
          <w:szCs w:val="24"/>
        </w:rPr>
        <w:t>Kenner</w:t>
      </w:r>
      <w:r w:rsidR="00F744AF">
        <w:rPr>
          <w:rFonts w:cs="Arial"/>
          <w:sz w:val="20"/>
          <w:szCs w:val="24"/>
        </w:rPr>
        <w:t>, die es pur und authentisch lieben</w:t>
      </w:r>
      <w:r w:rsidR="00A27CC3">
        <w:rPr>
          <w:rFonts w:cs="Arial"/>
          <w:sz w:val="20"/>
          <w:szCs w:val="24"/>
        </w:rPr>
        <w:t>. Er</w:t>
      </w:r>
      <w:r>
        <w:rPr>
          <w:rFonts w:cs="Arial"/>
          <w:sz w:val="20"/>
          <w:szCs w:val="24"/>
        </w:rPr>
        <w:t xml:space="preserve"> steht in jeder Hinsicht für puren Genuss ohne Ende</w:t>
      </w:r>
      <w:r w:rsidR="00F174BF">
        <w:rPr>
          <w:rFonts w:cs="Arial"/>
          <w:sz w:val="20"/>
          <w:szCs w:val="24"/>
        </w:rPr>
        <w:t xml:space="preserve">: </w:t>
      </w:r>
      <w:r w:rsidR="00A27CC3">
        <w:rPr>
          <w:rFonts w:cs="Arial"/>
          <w:sz w:val="20"/>
          <w:szCs w:val="24"/>
        </w:rPr>
        <w:t xml:space="preserve">Dank der </w:t>
      </w:r>
      <w:r>
        <w:rPr>
          <w:rFonts w:cs="Arial"/>
          <w:sz w:val="20"/>
          <w:szCs w:val="24"/>
        </w:rPr>
        <w:t>große</w:t>
      </w:r>
      <w:r w:rsidR="00A27CC3">
        <w:rPr>
          <w:rFonts w:cs="Arial"/>
          <w:sz w:val="20"/>
          <w:szCs w:val="24"/>
        </w:rPr>
        <w:t>n Brüheinheit und der</w:t>
      </w:r>
      <w:r>
        <w:rPr>
          <w:rFonts w:cs="Arial"/>
          <w:sz w:val="20"/>
          <w:szCs w:val="24"/>
        </w:rPr>
        <w:t xml:space="preserve"> Gesamtkapazität des Vollautomaten</w:t>
      </w:r>
      <w:r w:rsidR="00F174BF">
        <w:rPr>
          <w:rFonts w:cs="Arial"/>
          <w:sz w:val="20"/>
          <w:szCs w:val="24"/>
        </w:rPr>
        <w:t xml:space="preserve"> </w:t>
      </w:r>
      <w:r w:rsidR="00A27CC3">
        <w:rPr>
          <w:rFonts w:cs="Arial"/>
          <w:sz w:val="20"/>
          <w:szCs w:val="24"/>
        </w:rPr>
        <w:t xml:space="preserve">kommen </w:t>
      </w:r>
      <w:r w:rsidR="00F174BF">
        <w:rPr>
          <w:rFonts w:cs="Arial"/>
          <w:sz w:val="20"/>
          <w:szCs w:val="24"/>
        </w:rPr>
        <w:t>auch jene auf ihre Kosten, die das Erleben</w:t>
      </w:r>
      <w:r w:rsidR="00A27CC3">
        <w:rPr>
          <w:rFonts w:cs="Arial"/>
          <w:sz w:val="20"/>
          <w:szCs w:val="24"/>
        </w:rPr>
        <w:t xml:space="preserve"> und Genießen</w:t>
      </w:r>
      <w:r w:rsidR="00F174BF">
        <w:rPr>
          <w:rFonts w:cs="Arial"/>
          <w:sz w:val="20"/>
          <w:szCs w:val="24"/>
        </w:rPr>
        <w:t xml:space="preserve"> im gr</w:t>
      </w:r>
      <w:r w:rsidR="00A27CC3">
        <w:rPr>
          <w:rFonts w:cs="Arial"/>
          <w:sz w:val="20"/>
          <w:szCs w:val="24"/>
        </w:rPr>
        <w:t xml:space="preserve">ößeren </w:t>
      </w:r>
      <w:r w:rsidR="00F174BF">
        <w:rPr>
          <w:rFonts w:cs="Arial"/>
          <w:sz w:val="20"/>
          <w:szCs w:val="24"/>
        </w:rPr>
        <w:t xml:space="preserve">Maßstab lieben – bis hin zu zwei Zubereitungszyklen für Doppeltassen. </w:t>
      </w:r>
    </w:p>
    <w:p w14:paraId="4C84B62E" w14:textId="693A63AF" w:rsidR="009462CB" w:rsidRPr="008822CC" w:rsidRDefault="00F174BF" w:rsidP="008822CC">
      <w:pPr>
        <w:pStyle w:val="Default"/>
        <w:spacing w:line="360" w:lineRule="auto"/>
        <w:jc w:val="both"/>
        <w:rPr>
          <w:rFonts w:ascii="Stalemate LF" w:hAnsi="Stalemate LF" w:cs="Stalemate LF"/>
          <w:color w:val="auto"/>
          <w:szCs w:val="24"/>
        </w:rPr>
      </w:pPr>
      <w:r w:rsidRPr="008822CC">
        <w:rPr>
          <w:rFonts w:cs="Arial"/>
          <w:color w:val="auto"/>
          <w:sz w:val="20"/>
          <w:szCs w:val="24"/>
        </w:rPr>
        <w:t xml:space="preserve">Die Technologie ist so leistungs- wie zukunftsfähig. Das Intelligent </w:t>
      </w:r>
      <w:proofErr w:type="spellStart"/>
      <w:r w:rsidRPr="008822CC">
        <w:rPr>
          <w:rFonts w:cs="Arial"/>
          <w:color w:val="auto"/>
          <w:sz w:val="20"/>
          <w:szCs w:val="24"/>
        </w:rPr>
        <w:t>Pre-Brew</w:t>
      </w:r>
      <w:proofErr w:type="spellEnd"/>
      <w:r w:rsidRPr="008822CC">
        <w:rPr>
          <w:rFonts w:cs="Arial"/>
          <w:color w:val="auto"/>
          <w:sz w:val="20"/>
          <w:szCs w:val="24"/>
        </w:rPr>
        <w:t xml:space="preserve"> Aroma System I.P.B.A.S.</w:t>
      </w:r>
      <w:r w:rsidRPr="008822CC">
        <w:rPr>
          <w:rFonts w:cs="Arial"/>
          <w:color w:val="auto"/>
          <w:sz w:val="20"/>
          <w:szCs w:val="24"/>
          <w:vertAlign w:val="superscript"/>
        </w:rPr>
        <w:t>©</w:t>
      </w:r>
      <w:r w:rsidRPr="008822CC">
        <w:rPr>
          <w:rFonts w:cs="Arial"/>
          <w:color w:val="auto"/>
          <w:sz w:val="20"/>
          <w:szCs w:val="24"/>
        </w:rPr>
        <w:t xml:space="preserve">   und der Puls-Extraktionsprozess P.E.P.</w:t>
      </w:r>
      <w:r w:rsidR="001D6F7B" w:rsidRPr="008822CC">
        <w:rPr>
          <w:rFonts w:cs="Arial"/>
          <w:color w:val="auto"/>
          <w:sz w:val="20"/>
          <w:vertAlign w:val="superscript"/>
        </w:rPr>
        <w:t>®</w:t>
      </w:r>
      <w:r w:rsidRPr="008822CC">
        <w:rPr>
          <w:rFonts w:cs="Arial"/>
          <w:color w:val="auto"/>
          <w:sz w:val="20"/>
          <w:szCs w:val="24"/>
        </w:rPr>
        <w:t xml:space="preserve"> sind </w:t>
      </w:r>
      <w:r w:rsidR="00E444F7" w:rsidRPr="008822CC">
        <w:rPr>
          <w:rFonts w:cs="Arial"/>
          <w:color w:val="auto"/>
          <w:sz w:val="20"/>
          <w:szCs w:val="24"/>
        </w:rPr>
        <w:t xml:space="preserve">überzeugende </w:t>
      </w:r>
      <w:r w:rsidRPr="008822CC">
        <w:rPr>
          <w:rFonts w:cs="Arial"/>
          <w:color w:val="auto"/>
          <w:sz w:val="20"/>
          <w:szCs w:val="24"/>
        </w:rPr>
        <w:t>Beispiele dafür, das</w:t>
      </w:r>
      <w:r w:rsidR="00396944" w:rsidRPr="008822CC">
        <w:rPr>
          <w:rFonts w:cs="Arial"/>
          <w:color w:val="auto"/>
          <w:sz w:val="20"/>
          <w:szCs w:val="24"/>
        </w:rPr>
        <w:t>s</w:t>
      </w:r>
      <w:r w:rsidRPr="008822CC">
        <w:rPr>
          <w:rFonts w:cs="Arial"/>
          <w:color w:val="auto"/>
          <w:sz w:val="20"/>
          <w:szCs w:val="24"/>
        </w:rPr>
        <w:t xml:space="preserve"> hier nur das Beste der Technik zum Einsatz kommt.</w:t>
      </w:r>
      <w:r w:rsidR="009462CB" w:rsidRPr="008822CC">
        <w:rPr>
          <w:rFonts w:cs="Arial"/>
          <w:color w:val="auto"/>
          <w:sz w:val="20"/>
          <w:szCs w:val="24"/>
        </w:rPr>
        <w:t xml:space="preserve"> Die Bedienung mit ihren geschickt gestalteten Symbolfeldern ist selbsterklärend. Nicht zuletzt lässt sich die JURA D4 problemlos ins vernetzte Heim integrieren – über die </w:t>
      </w:r>
      <w:r w:rsidR="00D5444B" w:rsidRPr="008822CC">
        <w:rPr>
          <w:rFonts w:cs="Arial"/>
          <w:color w:val="auto"/>
          <w:sz w:val="20"/>
          <w:szCs w:val="24"/>
        </w:rPr>
        <w:t xml:space="preserve">JURA </w:t>
      </w:r>
      <w:r w:rsidR="009462CB" w:rsidRPr="008822CC">
        <w:rPr>
          <w:rFonts w:cs="Arial"/>
          <w:color w:val="auto"/>
          <w:sz w:val="20"/>
          <w:szCs w:val="24"/>
        </w:rPr>
        <w:t xml:space="preserve">Operating </w:t>
      </w:r>
      <w:r w:rsidR="00D5444B" w:rsidRPr="008822CC">
        <w:rPr>
          <w:rFonts w:cs="Arial"/>
          <w:color w:val="auto"/>
          <w:sz w:val="20"/>
          <w:szCs w:val="24"/>
        </w:rPr>
        <w:t xml:space="preserve">Experience </w:t>
      </w:r>
      <w:r w:rsidR="009462CB" w:rsidRPr="008822CC">
        <w:rPr>
          <w:rFonts w:cs="Arial"/>
          <w:color w:val="auto"/>
          <w:sz w:val="20"/>
          <w:szCs w:val="24"/>
        </w:rPr>
        <w:t>J.O.E</w:t>
      </w:r>
      <w:r w:rsidR="008822CC" w:rsidRPr="008822CC">
        <w:rPr>
          <w:rFonts w:cs="Arial"/>
          <w:color w:val="auto"/>
          <w:sz w:val="20"/>
          <w:szCs w:val="24"/>
        </w:rPr>
        <w:t>.</w:t>
      </w:r>
      <w:r w:rsidR="00FF0623" w:rsidRPr="008822CC">
        <w:rPr>
          <w:rFonts w:cs="Arial"/>
          <w:color w:val="auto"/>
          <w:sz w:val="20"/>
          <w:vertAlign w:val="superscript"/>
        </w:rPr>
        <w:t>®</w:t>
      </w:r>
      <w:r w:rsidR="009462CB" w:rsidRPr="008822CC">
        <w:rPr>
          <w:rFonts w:cs="Arial"/>
          <w:color w:val="auto"/>
          <w:sz w:val="20"/>
          <w:szCs w:val="24"/>
        </w:rPr>
        <w:t>, die eine Erweiterung des Spezialitätenspektrums</w:t>
      </w:r>
      <w:r w:rsidR="001D6F7B" w:rsidRPr="008822CC">
        <w:rPr>
          <w:rFonts w:cs="Arial"/>
          <w:color w:val="auto"/>
          <w:sz w:val="20"/>
          <w:szCs w:val="24"/>
        </w:rPr>
        <w:t xml:space="preserve"> auf 12 Spezialitäten</w:t>
      </w:r>
      <w:r w:rsidR="009462CB" w:rsidRPr="008822CC">
        <w:rPr>
          <w:rFonts w:cs="Arial"/>
          <w:color w:val="auto"/>
          <w:sz w:val="20"/>
          <w:szCs w:val="24"/>
        </w:rPr>
        <w:t xml:space="preserve"> ermöglicht und den digitalen Weg zum physischen Genuss weist.</w:t>
      </w:r>
    </w:p>
    <w:p w14:paraId="2F79E514" w14:textId="7255F173" w:rsidR="00CE6197" w:rsidRDefault="00CE6197" w:rsidP="001D6F7B">
      <w:pPr>
        <w:spacing w:line="360" w:lineRule="auto"/>
        <w:jc w:val="both"/>
        <w:rPr>
          <w:rFonts w:cs="Arial"/>
          <w:sz w:val="20"/>
          <w:szCs w:val="24"/>
        </w:rPr>
      </w:pPr>
    </w:p>
    <w:p w14:paraId="661CCA07" w14:textId="6D723041" w:rsidR="00CE6197" w:rsidRDefault="00CE6197" w:rsidP="00F174BF">
      <w:pPr>
        <w:spacing w:line="360" w:lineRule="auto"/>
        <w:jc w:val="both"/>
        <w:rPr>
          <w:rFonts w:cs="Arial"/>
          <w:sz w:val="20"/>
          <w:szCs w:val="24"/>
        </w:rPr>
      </w:pPr>
      <w:r w:rsidRPr="008822CC">
        <w:rPr>
          <w:rFonts w:cs="Arial"/>
          <w:sz w:val="20"/>
          <w:szCs w:val="24"/>
        </w:rPr>
        <w:t xml:space="preserve">Auch die JURA D6 </w:t>
      </w:r>
      <w:r w:rsidR="001D6F7B" w:rsidRPr="008822CC">
        <w:rPr>
          <w:rFonts w:cs="Arial"/>
          <w:sz w:val="20"/>
          <w:szCs w:val="24"/>
        </w:rPr>
        <w:t xml:space="preserve">der „Espresso-Sieger“ der </w:t>
      </w:r>
      <w:r w:rsidR="00D5444B" w:rsidRPr="008822CC">
        <w:rPr>
          <w:rFonts w:cs="Arial"/>
          <w:sz w:val="20"/>
          <w:szCs w:val="24"/>
        </w:rPr>
        <w:t xml:space="preserve">Stiftung Warentest 12/2018 </w:t>
      </w:r>
      <w:r w:rsidRPr="008822CC">
        <w:rPr>
          <w:rFonts w:cs="Arial"/>
          <w:sz w:val="20"/>
          <w:szCs w:val="24"/>
        </w:rPr>
        <w:t>präsentiert sich auf der HEPT im neuen Look - in elegantem Piano Black. Der Vollautomat ist ein Meister der Cappuccino-Zubereitung und macht die Bedienung durch das Easy Cappuccino-System zum Kinderspiel. Alle Bedienelemente einschließlich des ergonomisch optimierten Drehknopfes befinden sich auf der Vorderseite. P.E.P.</w:t>
      </w:r>
      <w:r w:rsidR="00FF0623" w:rsidRPr="008822CC">
        <w:rPr>
          <w:rFonts w:cs="Arial"/>
          <w:sz w:val="20"/>
          <w:vertAlign w:val="superscript"/>
        </w:rPr>
        <w:t>®</w:t>
      </w:r>
      <w:r w:rsidRPr="008822CC">
        <w:rPr>
          <w:rFonts w:cs="Arial"/>
          <w:sz w:val="20"/>
          <w:szCs w:val="24"/>
          <w:vertAlign w:val="superscript"/>
        </w:rPr>
        <w:t xml:space="preserve"> </w:t>
      </w:r>
      <w:r w:rsidRPr="008822CC">
        <w:rPr>
          <w:rFonts w:cs="Arial"/>
          <w:sz w:val="20"/>
          <w:szCs w:val="24"/>
        </w:rPr>
        <w:t>und I.P.B.A.S.</w:t>
      </w:r>
      <w:r w:rsidRPr="008822CC">
        <w:rPr>
          <w:rFonts w:cs="Arial"/>
          <w:sz w:val="20"/>
          <w:szCs w:val="24"/>
          <w:vertAlign w:val="superscript"/>
        </w:rPr>
        <w:t>©</w:t>
      </w:r>
      <w:r w:rsidRPr="008822CC">
        <w:rPr>
          <w:rFonts w:cs="Arial"/>
          <w:sz w:val="20"/>
          <w:szCs w:val="24"/>
        </w:rPr>
        <w:t xml:space="preserve"> gehören hier genauso zur Ausstattung wie das Intelligent </w:t>
      </w:r>
      <w:proofErr w:type="spellStart"/>
      <w:r w:rsidRPr="008822CC">
        <w:rPr>
          <w:rFonts w:cs="Arial"/>
          <w:sz w:val="20"/>
          <w:szCs w:val="24"/>
        </w:rPr>
        <w:t>Water</w:t>
      </w:r>
      <w:proofErr w:type="spellEnd"/>
      <w:r w:rsidRPr="008822CC">
        <w:rPr>
          <w:rFonts w:cs="Arial"/>
          <w:sz w:val="20"/>
          <w:szCs w:val="24"/>
        </w:rPr>
        <w:t xml:space="preserve"> System I.W.S.</w:t>
      </w:r>
      <w:r w:rsidR="00FF0623" w:rsidRPr="008822CC">
        <w:rPr>
          <w:rFonts w:cs="Arial"/>
          <w:sz w:val="20"/>
          <w:vertAlign w:val="superscript"/>
        </w:rPr>
        <w:t>®</w:t>
      </w:r>
      <w:r w:rsidRPr="008822CC">
        <w:rPr>
          <w:rFonts w:cs="Arial"/>
          <w:sz w:val="20"/>
          <w:szCs w:val="24"/>
        </w:rPr>
        <w:t xml:space="preserve"> in </w:t>
      </w:r>
      <w:r>
        <w:rPr>
          <w:rFonts w:cs="Arial"/>
          <w:sz w:val="20"/>
          <w:szCs w:val="24"/>
        </w:rPr>
        <w:t xml:space="preserve">Verbindung </w:t>
      </w:r>
      <w:r>
        <w:rPr>
          <w:rFonts w:cs="Arial"/>
          <w:sz w:val="20"/>
          <w:szCs w:val="24"/>
        </w:rPr>
        <w:lastRenderedPageBreak/>
        <w:t xml:space="preserve">mit den CLARIS-Filtern. Äußerlich überzeugt die JURA D6 als typische Vertreterin der D-Linie mit ihrem unverwechselbaren Design – das jetzt von der neuen Farbe Piano Black eindrucksvoll unterstrichen wird.    </w:t>
      </w:r>
    </w:p>
    <w:p w14:paraId="3BF4F12F" w14:textId="77777777" w:rsidR="009462CB" w:rsidRDefault="009462CB" w:rsidP="00F174BF">
      <w:pPr>
        <w:spacing w:line="360" w:lineRule="auto"/>
        <w:jc w:val="both"/>
        <w:rPr>
          <w:rFonts w:cs="Arial"/>
          <w:sz w:val="20"/>
          <w:szCs w:val="24"/>
        </w:rPr>
      </w:pPr>
    </w:p>
    <w:p w14:paraId="7915DF73" w14:textId="5DF943A8" w:rsidR="00DF356D" w:rsidRDefault="00D336AA" w:rsidP="00F174BF">
      <w:pPr>
        <w:spacing w:line="360" w:lineRule="auto"/>
        <w:jc w:val="both"/>
        <w:rPr>
          <w:rFonts w:cs="Arial"/>
          <w:sz w:val="20"/>
          <w:szCs w:val="24"/>
        </w:rPr>
      </w:pPr>
      <w:r>
        <w:rPr>
          <w:rFonts w:cs="Arial"/>
          <w:sz w:val="20"/>
          <w:szCs w:val="24"/>
        </w:rPr>
        <w:t>Eine weitere JURA-Neuheit auf der HEPT ist die Z8 in Diamond Black. D</w:t>
      </w:r>
      <w:r w:rsidR="00DF356D">
        <w:rPr>
          <w:rFonts w:cs="Arial"/>
          <w:sz w:val="20"/>
          <w:szCs w:val="24"/>
        </w:rPr>
        <w:t>ie klare Linienführung d</w:t>
      </w:r>
      <w:r>
        <w:rPr>
          <w:rFonts w:cs="Arial"/>
          <w:sz w:val="20"/>
          <w:szCs w:val="24"/>
        </w:rPr>
        <w:t>e</w:t>
      </w:r>
      <w:r w:rsidR="00DF356D">
        <w:rPr>
          <w:rFonts w:cs="Arial"/>
          <w:sz w:val="20"/>
          <w:szCs w:val="24"/>
        </w:rPr>
        <w:t>s</w:t>
      </w:r>
      <w:r>
        <w:rPr>
          <w:rFonts w:cs="Arial"/>
          <w:sz w:val="20"/>
          <w:szCs w:val="24"/>
        </w:rPr>
        <w:t xml:space="preserve"> </w:t>
      </w:r>
      <w:proofErr w:type="spellStart"/>
      <w:r>
        <w:rPr>
          <w:rFonts w:cs="Arial"/>
          <w:sz w:val="20"/>
          <w:szCs w:val="24"/>
        </w:rPr>
        <w:t>Full</w:t>
      </w:r>
      <w:proofErr w:type="spellEnd"/>
      <w:r>
        <w:rPr>
          <w:rFonts w:cs="Arial"/>
          <w:sz w:val="20"/>
          <w:szCs w:val="24"/>
        </w:rPr>
        <w:t xml:space="preserve"> Touch-Vollautomat</w:t>
      </w:r>
      <w:r w:rsidR="00DF356D">
        <w:rPr>
          <w:rFonts w:cs="Arial"/>
          <w:sz w:val="20"/>
          <w:szCs w:val="24"/>
        </w:rPr>
        <w:t>en</w:t>
      </w:r>
      <w:r>
        <w:rPr>
          <w:rFonts w:cs="Arial"/>
          <w:sz w:val="20"/>
          <w:szCs w:val="24"/>
        </w:rPr>
        <w:t xml:space="preserve"> </w:t>
      </w:r>
      <w:r w:rsidR="00DF356D">
        <w:rPr>
          <w:rFonts w:cs="Arial"/>
          <w:sz w:val="20"/>
          <w:szCs w:val="24"/>
        </w:rPr>
        <w:t xml:space="preserve">mit </w:t>
      </w:r>
      <w:proofErr w:type="spellStart"/>
      <w:r w:rsidR="00DF356D">
        <w:rPr>
          <w:rFonts w:cs="Arial"/>
          <w:sz w:val="20"/>
          <w:szCs w:val="24"/>
        </w:rPr>
        <w:t>One</w:t>
      </w:r>
      <w:proofErr w:type="spellEnd"/>
      <w:r w:rsidR="00DF356D">
        <w:rPr>
          <w:rFonts w:cs="Arial"/>
          <w:sz w:val="20"/>
          <w:szCs w:val="24"/>
        </w:rPr>
        <w:t xml:space="preserve"> Touch Lungo-Funktion harmoniert perfekt mit dem ebenso aufregenden wie geheimnisvollen Farbton – von der sanft geschwungenen Front bis hin zum generellen Zusammenspiel von Formen und Materialien ist die Variante in Diamond Black nicht nur ein Design-Statement, sondern geradezu ein Gesamtkunstwerk. Das 4,3 Zoll große </w:t>
      </w:r>
      <w:r w:rsidR="00396944">
        <w:rPr>
          <w:rFonts w:cs="Arial"/>
          <w:sz w:val="20"/>
          <w:szCs w:val="24"/>
        </w:rPr>
        <w:t>TFT-</w:t>
      </w:r>
      <w:r w:rsidR="00DF356D" w:rsidRPr="00396944">
        <w:rPr>
          <w:rFonts w:cs="Arial"/>
          <w:sz w:val="20"/>
          <w:szCs w:val="24"/>
        </w:rPr>
        <w:t>Touchscreen-Farbdisplay</w:t>
      </w:r>
      <w:r w:rsidR="00DF356D">
        <w:rPr>
          <w:rFonts w:cs="Arial"/>
          <w:sz w:val="20"/>
          <w:szCs w:val="24"/>
        </w:rPr>
        <w:t>, die 21 Spezialitäten im Menü und die technische Ausstattung von P.E.P.</w:t>
      </w:r>
      <w:r w:rsidR="00FF0623" w:rsidRPr="008822CC">
        <w:rPr>
          <w:rFonts w:cs="Arial"/>
          <w:sz w:val="20"/>
          <w:vertAlign w:val="superscript"/>
        </w:rPr>
        <w:t>®</w:t>
      </w:r>
      <w:r w:rsidR="00DF356D">
        <w:rPr>
          <w:rFonts w:cs="Arial"/>
          <w:sz w:val="20"/>
          <w:szCs w:val="24"/>
        </w:rPr>
        <w:t xml:space="preserve"> über das leistungsfähige Mahlwerk bis hin zur gleichzeitigen Zubereitung von Kaffee und Milch machen die JURA Z8 in Diamond Black zum echten Juwel.</w:t>
      </w:r>
    </w:p>
    <w:p w14:paraId="24F66D6C" w14:textId="77777777" w:rsidR="00DF356D" w:rsidRDefault="00DF356D" w:rsidP="00F174BF">
      <w:pPr>
        <w:spacing w:line="360" w:lineRule="auto"/>
        <w:jc w:val="both"/>
        <w:rPr>
          <w:rFonts w:cs="Arial"/>
          <w:sz w:val="20"/>
          <w:szCs w:val="24"/>
        </w:rPr>
      </w:pPr>
    </w:p>
    <w:p w14:paraId="31A8B6A4" w14:textId="2FEF0E14" w:rsidR="00A37723" w:rsidRDefault="00A37723" w:rsidP="00F174BF">
      <w:pPr>
        <w:spacing w:line="360" w:lineRule="auto"/>
        <w:jc w:val="both"/>
        <w:rPr>
          <w:rFonts w:cs="Arial"/>
          <w:sz w:val="20"/>
          <w:szCs w:val="24"/>
        </w:rPr>
      </w:pPr>
    </w:p>
    <w:p w14:paraId="2A1390B7" w14:textId="3D11DAC3" w:rsidR="007E036F" w:rsidRPr="001D6F7B" w:rsidRDefault="007E036F" w:rsidP="007E036F">
      <w:pPr>
        <w:spacing w:line="360" w:lineRule="auto"/>
        <w:jc w:val="both"/>
        <w:rPr>
          <w:rFonts w:cs="Arial"/>
          <w:b/>
          <w:sz w:val="20"/>
          <w:szCs w:val="16"/>
        </w:rPr>
      </w:pPr>
      <w:r w:rsidRPr="001D6F7B">
        <w:rPr>
          <w:rFonts w:cs="Arial"/>
          <w:b/>
          <w:sz w:val="20"/>
          <w:szCs w:val="16"/>
        </w:rPr>
        <w:t>Ab sofort im Fachhandel erhältlich</w:t>
      </w:r>
    </w:p>
    <w:p w14:paraId="4BA39785" w14:textId="3EA55CBF" w:rsidR="007E036F" w:rsidRDefault="007E036F" w:rsidP="007E036F">
      <w:pPr>
        <w:spacing w:line="360" w:lineRule="auto"/>
        <w:jc w:val="both"/>
        <w:rPr>
          <w:rFonts w:cs="Arial"/>
          <w:sz w:val="20"/>
          <w:szCs w:val="24"/>
        </w:rPr>
      </w:pPr>
      <w:r w:rsidRPr="001D6F7B">
        <w:rPr>
          <w:rFonts w:cs="Arial"/>
          <w:sz w:val="20"/>
          <w:szCs w:val="16"/>
        </w:rPr>
        <w:t xml:space="preserve">Die Kaffeespezialitäten-Vollautomaten der Marke JURA </w:t>
      </w:r>
      <w:r w:rsidR="00CE6197" w:rsidRPr="001D6F7B">
        <w:rPr>
          <w:rFonts w:cs="Arial"/>
          <w:sz w:val="20"/>
          <w:szCs w:val="16"/>
        </w:rPr>
        <w:t xml:space="preserve">sind </w:t>
      </w:r>
      <w:r w:rsidRPr="001D6F7B">
        <w:rPr>
          <w:rFonts w:cs="Arial"/>
          <w:sz w:val="20"/>
          <w:szCs w:val="16"/>
        </w:rPr>
        <w:t xml:space="preserve">über das flächendeckende Netz der von JURA autorisierten Fachhändler ab </w:t>
      </w:r>
      <w:r w:rsidR="00396944" w:rsidRPr="001D6F7B">
        <w:rPr>
          <w:rFonts w:cs="Arial"/>
          <w:sz w:val="20"/>
          <w:szCs w:val="16"/>
        </w:rPr>
        <w:t>sofort</w:t>
      </w:r>
      <w:r w:rsidRPr="001D6F7B">
        <w:rPr>
          <w:rFonts w:cs="Arial"/>
          <w:sz w:val="20"/>
          <w:szCs w:val="16"/>
        </w:rPr>
        <w:t xml:space="preserve"> erhältlich</w:t>
      </w:r>
      <w:r w:rsidRPr="00CE6197">
        <w:rPr>
          <w:rFonts w:cs="Arial"/>
          <w:sz w:val="20"/>
          <w:szCs w:val="16"/>
        </w:rPr>
        <w:t xml:space="preserve">. Die UVP für die </w:t>
      </w:r>
      <w:r w:rsidR="00CE6197" w:rsidRPr="00CE6197">
        <w:rPr>
          <w:rFonts w:cs="Arial"/>
          <w:sz w:val="20"/>
          <w:szCs w:val="16"/>
        </w:rPr>
        <w:t>JURA D4</w:t>
      </w:r>
      <w:r w:rsidRPr="00CE6197">
        <w:rPr>
          <w:rFonts w:cs="Arial"/>
          <w:sz w:val="20"/>
          <w:szCs w:val="16"/>
        </w:rPr>
        <w:t xml:space="preserve"> liegt bei </w:t>
      </w:r>
      <w:r w:rsidR="00CE6197" w:rsidRPr="00CE6197">
        <w:rPr>
          <w:rFonts w:cs="Arial"/>
          <w:sz w:val="20"/>
          <w:szCs w:val="16"/>
        </w:rPr>
        <w:t>649</w:t>
      </w:r>
      <w:r w:rsidRPr="00CE6197">
        <w:rPr>
          <w:rFonts w:cs="Arial"/>
          <w:sz w:val="20"/>
          <w:szCs w:val="16"/>
        </w:rPr>
        <w:t xml:space="preserve"> Euro*, die UVP </w:t>
      </w:r>
      <w:r w:rsidR="00CE6197" w:rsidRPr="00CE6197">
        <w:rPr>
          <w:rFonts w:cs="Arial"/>
          <w:sz w:val="20"/>
          <w:szCs w:val="16"/>
        </w:rPr>
        <w:t xml:space="preserve">der JURA D6 in Piano Black bei 699 Euro und die UVP der JURA Z8 in Diamond Black liegt bei </w:t>
      </w:r>
      <w:r w:rsidR="00D5444B" w:rsidRPr="008822CC">
        <w:rPr>
          <w:rFonts w:cs="Arial"/>
          <w:sz w:val="20"/>
          <w:szCs w:val="16"/>
        </w:rPr>
        <w:t xml:space="preserve">2.499 </w:t>
      </w:r>
      <w:r w:rsidR="00CE6197" w:rsidRPr="008822CC">
        <w:rPr>
          <w:rFonts w:cs="Arial"/>
          <w:sz w:val="20"/>
          <w:szCs w:val="16"/>
        </w:rPr>
        <w:t>Euro</w:t>
      </w:r>
      <w:r w:rsidRPr="008822CC">
        <w:rPr>
          <w:rFonts w:cs="Arial"/>
          <w:sz w:val="20"/>
          <w:szCs w:val="16"/>
        </w:rPr>
        <w:t>*.</w:t>
      </w:r>
    </w:p>
    <w:p w14:paraId="5DF89764" w14:textId="77777777" w:rsidR="007E036F" w:rsidRPr="008B7358" w:rsidRDefault="007E036F" w:rsidP="007E036F">
      <w:pPr>
        <w:spacing w:line="360" w:lineRule="auto"/>
        <w:jc w:val="both"/>
        <w:rPr>
          <w:rFonts w:cs="Arial"/>
          <w:sz w:val="16"/>
          <w:szCs w:val="24"/>
        </w:rPr>
      </w:pPr>
      <w:r w:rsidRPr="008B7358">
        <w:rPr>
          <w:rFonts w:cs="Arial"/>
          <w:sz w:val="16"/>
          <w:szCs w:val="24"/>
        </w:rPr>
        <w:t>*Die genannte UVP ist die unverbindliche Preisempfehlung der JURA Elektrogeräte Vertriebs-GmbH</w:t>
      </w:r>
    </w:p>
    <w:p w14:paraId="00FBDA0E" w14:textId="77777777" w:rsidR="00F4761D" w:rsidRDefault="00F4761D" w:rsidP="00F174BF">
      <w:pPr>
        <w:spacing w:line="360" w:lineRule="auto"/>
        <w:jc w:val="both"/>
        <w:rPr>
          <w:rFonts w:cs="Arial"/>
          <w:sz w:val="20"/>
          <w:szCs w:val="24"/>
        </w:rPr>
      </w:pPr>
    </w:p>
    <w:p w14:paraId="0E6A9F06" w14:textId="2F8C3A63" w:rsidR="00F174BF" w:rsidRDefault="00764F43" w:rsidP="00F174BF">
      <w:pPr>
        <w:spacing w:line="360" w:lineRule="auto"/>
        <w:jc w:val="both"/>
        <w:rPr>
          <w:rFonts w:cs="Arial"/>
          <w:sz w:val="20"/>
          <w:szCs w:val="24"/>
        </w:rPr>
      </w:pPr>
      <w:r>
        <w:rPr>
          <w:rFonts w:cs="Arial"/>
          <w:sz w:val="20"/>
          <w:szCs w:val="24"/>
        </w:rPr>
        <w:t xml:space="preserve"> </w:t>
      </w:r>
      <w:r w:rsidR="00DF356D">
        <w:rPr>
          <w:rFonts w:cs="Arial"/>
          <w:sz w:val="20"/>
          <w:szCs w:val="24"/>
        </w:rPr>
        <w:t xml:space="preserve">     </w:t>
      </w:r>
      <w:r w:rsidR="00D336AA">
        <w:rPr>
          <w:rFonts w:cs="Arial"/>
          <w:sz w:val="20"/>
          <w:szCs w:val="24"/>
        </w:rPr>
        <w:t xml:space="preserve">  </w:t>
      </w:r>
      <w:r w:rsidR="009462CB">
        <w:rPr>
          <w:rFonts w:cs="Arial"/>
          <w:sz w:val="20"/>
          <w:szCs w:val="24"/>
        </w:rPr>
        <w:t xml:space="preserve">    </w:t>
      </w:r>
    </w:p>
    <w:p w14:paraId="714D55E3" w14:textId="77777777" w:rsidR="002C4EEF" w:rsidRDefault="002C4EEF" w:rsidP="00F174BF">
      <w:pPr>
        <w:spacing w:line="360" w:lineRule="auto"/>
        <w:jc w:val="both"/>
        <w:rPr>
          <w:rFonts w:cs="Arial"/>
          <w:sz w:val="20"/>
          <w:szCs w:val="24"/>
        </w:rPr>
      </w:pPr>
    </w:p>
    <w:p w14:paraId="6CC4B474" w14:textId="68E3E79F" w:rsidR="002C4EEF" w:rsidRDefault="002C4EEF" w:rsidP="00F174BF">
      <w:pPr>
        <w:spacing w:line="360" w:lineRule="auto"/>
        <w:jc w:val="both"/>
        <w:rPr>
          <w:rFonts w:cs="Arial"/>
          <w:sz w:val="20"/>
          <w:szCs w:val="24"/>
        </w:rPr>
      </w:pPr>
    </w:p>
    <w:p w14:paraId="0A39AF9B" w14:textId="621295EA" w:rsidR="008822CC" w:rsidRDefault="008822CC" w:rsidP="00F174BF">
      <w:pPr>
        <w:spacing w:line="360" w:lineRule="auto"/>
        <w:jc w:val="both"/>
        <w:rPr>
          <w:rFonts w:cs="Arial"/>
          <w:sz w:val="20"/>
          <w:szCs w:val="24"/>
        </w:rPr>
      </w:pPr>
    </w:p>
    <w:p w14:paraId="7E0E0C38" w14:textId="7BF7B4DB" w:rsidR="008822CC" w:rsidRDefault="008822CC" w:rsidP="00F174BF">
      <w:pPr>
        <w:spacing w:line="360" w:lineRule="auto"/>
        <w:jc w:val="both"/>
        <w:rPr>
          <w:rFonts w:cs="Arial"/>
          <w:sz w:val="20"/>
          <w:szCs w:val="24"/>
        </w:rPr>
      </w:pPr>
    </w:p>
    <w:p w14:paraId="68E220C7" w14:textId="46106FCC" w:rsidR="008822CC" w:rsidRDefault="008822CC" w:rsidP="00F174BF">
      <w:pPr>
        <w:spacing w:line="360" w:lineRule="auto"/>
        <w:jc w:val="both"/>
        <w:rPr>
          <w:rFonts w:cs="Arial"/>
          <w:sz w:val="20"/>
          <w:szCs w:val="24"/>
        </w:rPr>
      </w:pPr>
    </w:p>
    <w:p w14:paraId="7F9DC876" w14:textId="63205186" w:rsidR="008822CC" w:rsidRDefault="008822CC" w:rsidP="00F174BF">
      <w:pPr>
        <w:spacing w:line="360" w:lineRule="auto"/>
        <w:jc w:val="both"/>
        <w:rPr>
          <w:rFonts w:cs="Arial"/>
          <w:sz w:val="20"/>
          <w:szCs w:val="24"/>
        </w:rPr>
      </w:pPr>
    </w:p>
    <w:p w14:paraId="69E468DB" w14:textId="7A9777F7" w:rsidR="008822CC" w:rsidRDefault="008822CC" w:rsidP="00F174BF">
      <w:pPr>
        <w:spacing w:line="360" w:lineRule="auto"/>
        <w:jc w:val="both"/>
        <w:rPr>
          <w:rFonts w:cs="Arial"/>
          <w:sz w:val="20"/>
          <w:szCs w:val="24"/>
        </w:rPr>
      </w:pPr>
    </w:p>
    <w:p w14:paraId="1FE239D7" w14:textId="44D1B15D" w:rsidR="008822CC" w:rsidRDefault="008822CC" w:rsidP="00F174BF">
      <w:pPr>
        <w:spacing w:line="360" w:lineRule="auto"/>
        <w:jc w:val="both"/>
        <w:rPr>
          <w:rFonts w:cs="Arial"/>
          <w:sz w:val="20"/>
          <w:szCs w:val="24"/>
        </w:rPr>
      </w:pPr>
    </w:p>
    <w:p w14:paraId="3B8E28D5" w14:textId="57C14A5F" w:rsidR="008822CC" w:rsidRDefault="008822CC" w:rsidP="00F174BF">
      <w:pPr>
        <w:spacing w:line="360" w:lineRule="auto"/>
        <w:jc w:val="both"/>
        <w:rPr>
          <w:rFonts w:cs="Arial"/>
          <w:sz w:val="20"/>
          <w:szCs w:val="24"/>
        </w:rPr>
      </w:pPr>
    </w:p>
    <w:p w14:paraId="2D4EF3EE" w14:textId="48F0CDFF" w:rsidR="008822CC" w:rsidRDefault="008822CC" w:rsidP="00F174BF">
      <w:pPr>
        <w:spacing w:line="360" w:lineRule="auto"/>
        <w:jc w:val="both"/>
        <w:rPr>
          <w:rFonts w:cs="Arial"/>
          <w:sz w:val="20"/>
          <w:szCs w:val="24"/>
        </w:rPr>
      </w:pPr>
    </w:p>
    <w:p w14:paraId="591B95FD" w14:textId="77777777" w:rsidR="008822CC" w:rsidRDefault="008822CC" w:rsidP="00F174BF">
      <w:pPr>
        <w:spacing w:line="360" w:lineRule="auto"/>
        <w:jc w:val="both"/>
        <w:rPr>
          <w:rFonts w:cs="Arial"/>
          <w:sz w:val="20"/>
          <w:szCs w:val="24"/>
        </w:rPr>
      </w:pPr>
    </w:p>
    <w:p w14:paraId="79DB6E5B" w14:textId="22BDA486" w:rsidR="00CE5603" w:rsidRDefault="003F2CAC" w:rsidP="00CE5603">
      <w:pPr>
        <w:spacing w:line="360" w:lineRule="auto"/>
        <w:jc w:val="both"/>
        <w:rPr>
          <w:rFonts w:cs="Arial"/>
          <w:sz w:val="20"/>
          <w:szCs w:val="24"/>
        </w:rPr>
      </w:pPr>
      <w:r>
        <w:rPr>
          <w:rFonts w:cs="Arial"/>
          <w:sz w:val="20"/>
          <w:szCs w:val="24"/>
        </w:rPr>
        <w:t xml:space="preserve"> </w:t>
      </w:r>
    </w:p>
    <w:p w14:paraId="20645CE5" w14:textId="77777777" w:rsidR="00C52529" w:rsidRPr="004822CC" w:rsidRDefault="00C52529" w:rsidP="00C52529">
      <w:pPr>
        <w:autoSpaceDE w:val="0"/>
        <w:autoSpaceDN w:val="0"/>
        <w:adjustRightInd w:val="0"/>
        <w:rPr>
          <w:rFonts w:cs="Arial"/>
          <w:color w:val="000000"/>
          <w:sz w:val="20"/>
        </w:rPr>
      </w:pPr>
      <w:r w:rsidRPr="004822CC">
        <w:rPr>
          <w:rFonts w:cs="Arial"/>
          <w:b/>
          <w:bCs/>
          <w:color w:val="000000"/>
          <w:sz w:val="20"/>
        </w:rPr>
        <w:t xml:space="preserve">Bildmaterial </w:t>
      </w:r>
    </w:p>
    <w:p w14:paraId="7F7BBFD6" w14:textId="57A78686" w:rsidR="00675146" w:rsidRDefault="00675146" w:rsidP="00C52529">
      <w:pPr>
        <w:autoSpaceDE w:val="0"/>
        <w:autoSpaceDN w:val="0"/>
        <w:adjustRightInd w:val="0"/>
        <w:rPr>
          <w:rFonts w:cs="Arial"/>
          <w:color w:val="000000"/>
          <w:sz w:val="20"/>
        </w:rPr>
      </w:pPr>
    </w:p>
    <w:p w14:paraId="454C91A3" w14:textId="12B1FFC0" w:rsidR="00C52529" w:rsidRPr="004822CC" w:rsidRDefault="00675146" w:rsidP="00C52529">
      <w:pPr>
        <w:autoSpaceDE w:val="0"/>
        <w:autoSpaceDN w:val="0"/>
        <w:adjustRightInd w:val="0"/>
        <w:rPr>
          <w:rFonts w:cs="Arial"/>
          <w:color w:val="000000"/>
          <w:sz w:val="20"/>
        </w:rPr>
      </w:pPr>
      <w:r>
        <w:rPr>
          <w:rFonts w:cs="Arial"/>
          <w:color w:val="000000"/>
          <w:sz w:val="20"/>
        </w:rPr>
        <w:t>Abd</w:t>
      </w:r>
      <w:r w:rsidR="00C52529" w:rsidRPr="004822CC">
        <w:rPr>
          <w:rFonts w:cs="Arial"/>
          <w:color w:val="000000"/>
          <w:sz w:val="20"/>
        </w:rPr>
        <w:t xml:space="preserve">ruck honorarfrei – Belegexemplar erbeten. </w:t>
      </w:r>
    </w:p>
    <w:p w14:paraId="257BE8E4" w14:textId="2510596C" w:rsidR="00C52529" w:rsidRPr="004822CC" w:rsidRDefault="00C52529" w:rsidP="00C52529">
      <w:pPr>
        <w:autoSpaceDE w:val="0"/>
        <w:autoSpaceDN w:val="0"/>
        <w:adjustRightInd w:val="0"/>
        <w:rPr>
          <w:rFonts w:cs="Arial"/>
          <w:color w:val="000000"/>
          <w:sz w:val="20"/>
        </w:rPr>
      </w:pPr>
      <w:r w:rsidRPr="004822CC">
        <w:rPr>
          <w:rFonts w:cs="Arial"/>
          <w:color w:val="000000"/>
          <w:sz w:val="20"/>
        </w:rPr>
        <w:t xml:space="preserve">Das Bildmaterial erhalten Sie gerne auf Anfrage an den </w:t>
      </w:r>
      <w:proofErr w:type="gramStart"/>
      <w:r w:rsidRPr="004822CC">
        <w:rPr>
          <w:rFonts w:cs="Arial"/>
          <w:color w:val="000000"/>
          <w:sz w:val="20"/>
        </w:rPr>
        <w:t>unten stehenden</w:t>
      </w:r>
      <w:proofErr w:type="gramEnd"/>
      <w:r w:rsidRPr="004822CC">
        <w:rPr>
          <w:rFonts w:cs="Arial"/>
          <w:color w:val="000000"/>
          <w:sz w:val="20"/>
        </w:rPr>
        <w:t xml:space="preserve"> Pressekontakt. </w:t>
      </w:r>
    </w:p>
    <w:p w14:paraId="1DA24208" w14:textId="6F9A514B" w:rsidR="00C52529" w:rsidRDefault="00C52529" w:rsidP="00C52529">
      <w:pPr>
        <w:spacing w:line="360" w:lineRule="auto"/>
        <w:jc w:val="both"/>
        <w:rPr>
          <w:rFonts w:cs="Arial"/>
          <w:color w:val="000000"/>
          <w:sz w:val="20"/>
        </w:rPr>
      </w:pPr>
      <w:r w:rsidRPr="004822CC">
        <w:rPr>
          <w:rFonts w:cs="Arial"/>
          <w:color w:val="000000"/>
          <w:sz w:val="20"/>
        </w:rPr>
        <w:t xml:space="preserve">Copyright: Fotos bitte nur mit Quellenangabe JURA </w:t>
      </w:r>
      <w:r w:rsidRPr="007E3A04">
        <w:rPr>
          <w:rFonts w:cs="Arial"/>
          <w:color w:val="000000"/>
          <w:sz w:val="20"/>
        </w:rPr>
        <w:t>verwenden</w:t>
      </w:r>
      <w:r w:rsidR="00327027" w:rsidRPr="007E3A04">
        <w:rPr>
          <w:rFonts w:cs="Arial"/>
          <w:color w:val="000000"/>
          <w:sz w:val="20"/>
        </w:rPr>
        <w:t>.</w:t>
      </w:r>
    </w:p>
    <w:p w14:paraId="71099439" w14:textId="605D6778" w:rsidR="0025567B" w:rsidRDefault="0025567B" w:rsidP="00C52529">
      <w:pPr>
        <w:spacing w:line="360" w:lineRule="auto"/>
        <w:jc w:val="both"/>
        <w:rPr>
          <w:rFonts w:cs="Arial"/>
          <w:color w:val="000000"/>
          <w:sz w:val="20"/>
        </w:rPr>
      </w:pPr>
    </w:p>
    <w:p w14:paraId="30F5FB67" w14:textId="00DE9452" w:rsidR="00AE1F42" w:rsidRDefault="00AE1F42" w:rsidP="00C52529">
      <w:pPr>
        <w:spacing w:line="360" w:lineRule="auto"/>
        <w:jc w:val="both"/>
        <w:rPr>
          <w:rFonts w:cs="Arial"/>
          <w:color w:val="000000"/>
          <w:sz w:val="20"/>
        </w:rPr>
      </w:pPr>
    </w:p>
    <w:p w14:paraId="67BA7D93" w14:textId="75ECC768" w:rsidR="00AE1F42" w:rsidRDefault="002B2841" w:rsidP="00C52529">
      <w:pPr>
        <w:spacing w:line="360" w:lineRule="auto"/>
        <w:jc w:val="both"/>
        <w:rPr>
          <w:rFonts w:cs="Arial"/>
          <w:color w:val="000000"/>
          <w:sz w:val="20"/>
        </w:rPr>
      </w:pPr>
      <w:r>
        <w:rPr>
          <w:rFonts w:cs="Arial"/>
          <w:b/>
          <w:noProof/>
          <w:color w:val="000000"/>
          <w:sz w:val="16"/>
        </w:rPr>
        <w:drawing>
          <wp:anchor distT="0" distB="0" distL="114300" distR="114300" simplePos="0" relativeHeight="251654656" behindDoc="0" locked="0" layoutInCell="1" allowOverlap="1" wp14:anchorId="7687A7DB" wp14:editId="3EF27706">
            <wp:simplePos x="0" y="0"/>
            <wp:positionH relativeFrom="margin">
              <wp:posOffset>1115060</wp:posOffset>
            </wp:positionH>
            <wp:positionV relativeFrom="margin">
              <wp:posOffset>1279525</wp:posOffset>
            </wp:positionV>
            <wp:extent cx="3619500" cy="4250055"/>
            <wp:effectExtent l="0" t="0" r="0" b="0"/>
            <wp:wrapSquare wrapText="bothSides"/>
            <wp:docPr id="3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D4_psf_PB_Cof_print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619500" cy="42500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CB62F7" w14:textId="6B99CDE4" w:rsidR="0025567B" w:rsidRDefault="0025567B" w:rsidP="0025567B">
      <w:pPr>
        <w:spacing w:line="360" w:lineRule="auto"/>
        <w:jc w:val="both"/>
        <w:rPr>
          <w:rFonts w:cs="Arial"/>
          <w:b/>
          <w:color w:val="000000"/>
          <w:sz w:val="16"/>
        </w:rPr>
      </w:pPr>
      <w:r w:rsidRPr="0025567B">
        <w:rPr>
          <w:rFonts w:cs="Arial"/>
          <w:b/>
          <w:color w:val="000000"/>
          <w:sz w:val="16"/>
        </w:rPr>
        <w:t xml:space="preserve"> </w:t>
      </w:r>
    </w:p>
    <w:p w14:paraId="0D51E339" w14:textId="66ED322F" w:rsidR="0025567B" w:rsidRDefault="0025567B" w:rsidP="00C52529">
      <w:pPr>
        <w:spacing w:line="360" w:lineRule="auto"/>
        <w:jc w:val="both"/>
        <w:rPr>
          <w:rFonts w:cs="Arial"/>
          <w:color w:val="000000"/>
          <w:sz w:val="20"/>
        </w:rPr>
      </w:pPr>
    </w:p>
    <w:p w14:paraId="34AB14E9" w14:textId="477EEF42" w:rsidR="005870F0" w:rsidRDefault="005870F0" w:rsidP="00C52529">
      <w:pPr>
        <w:spacing w:line="360" w:lineRule="auto"/>
        <w:jc w:val="both"/>
        <w:rPr>
          <w:rFonts w:cs="Arial"/>
          <w:color w:val="000000"/>
          <w:sz w:val="20"/>
        </w:rPr>
      </w:pPr>
    </w:p>
    <w:p w14:paraId="6BAD8426" w14:textId="7AB3A973" w:rsidR="005870F0" w:rsidRDefault="005870F0" w:rsidP="00C52529">
      <w:pPr>
        <w:spacing w:line="360" w:lineRule="auto"/>
        <w:jc w:val="both"/>
        <w:rPr>
          <w:rFonts w:cs="Arial"/>
          <w:color w:val="000000"/>
          <w:sz w:val="20"/>
        </w:rPr>
      </w:pPr>
    </w:p>
    <w:p w14:paraId="5978A686" w14:textId="0499455D" w:rsidR="005870F0" w:rsidRDefault="005870F0" w:rsidP="00C52529">
      <w:pPr>
        <w:spacing w:line="360" w:lineRule="auto"/>
        <w:jc w:val="both"/>
        <w:rPr>
          <w:rFonts w:cs="Arial"/>
          <w:color w:val="000000"/>
          <w:sz w:val="20"/>
        </w:rPr>
      </w:pPr>
    </w:p>
    <w:p w14:paraId="0706BCBB" w14:textId="28831166" w:rsidR="005870F0" w:rsidRDefault="005870F0" w:rsidP="00C52529">
      <w:pPr>
        <w:spacing w:line="360" w:lineRule="auto"/>
        <w:jc w:val="both"/>
        <w:rPr>
          <w:rFonts w:cs="Arial"/>
          <w:color w:val="000000"/>
          <w:sz w:val="20"/>
        </w:rPr>
      </w:pPr>
    </w:p>
    <w:p w14:paraId="473F4A20" w14:textId="620B7FD2" w:rsidR="005870F0" w:rsidRDefault="005870F0" w:rsidP="00C52529">
      <w:pPr>
        <w:spacing w:line="360" w:lineRule="auto"/>
        <w:jc w:val="both"/>
        <w:rPr>
          <w:rFonts w:cs="Arial"/>
          <w:color w:val="000000"/>
          <w:sz w:val="20"/>
        </w:rPr>
      </w:pPr>
    </w:p>
    <w:p w14:paraId="6E337F17" w14:textId="489F9376" w:rsidR="005870F0" w:rsidRDefault="005870F0" w:rsidP="00C52529">
      <w:pPr>
        <w:spacing w:line="360" w:lineRule="auto"/>
        <w:jc w:val="both"/>
        <w:rPr>
          <w:rFonts w:cs="Arial"/>
          <w:color w:val="000000"/>
          <w:sz w:val="20"/>
        </w:rPr>
      </w:pPr>
    </w:p>
    <w:p w14:paraId="2CE8E452" w14:textId="7D8BD814" w:rsidR="005870F0" w:rsidRDefault="005870F0" w:rsidP="00C52529">
      <w:pPr>
        <w:spacing w:line="360" w:lineRule="auto"/>
        <w:jc w:val="both"/>
        <w:rPr>
          <w:rFonts w:cs="Arial"/>
          <w:color w:val="000000"/>
          <w:sz w:val="20"/>
        </w:rPr>
      </w:pPr>
    </w:p>
    <w:p w14:paraId="78ED839A" w14:textId="4ADEB364" w:rsidR="005870F0" w:rsidRDefault="005870F0" w:rsidP="00C52529">
      <w:pPr>
        <w:spacing w:line="360" w:lineRule="auto"/>
        <w:jc w:val="both"/>
        <w:rPr>
          <w:rFonts w:cs="Arial"/>
          <w:color w:val="000000"/>
          <w:sz w:val="20"/>
        </w:rPr>
      </w:pPr>
    </w:p>
    <w:p w14:paraId="5C94D453" w14:textId="54A25B8D" w:rsidR="005870F0" w:rsidRDefault="005870F0" w:rsidP="00C52529">
      <w:pPr>
        <w:spacing w:line="360" w:lineRule="auto"/>
        <w:jc w:val="both"/>
        <w:rPr>
          <w:rFonts w:cs="Arial"/>
          <w:color w:val="000000"/>
          <w:sz w:val="20"/>
        </w:rPr>
      </w:pPr>
    </w:p>
    <w:p w14:paraId="739F2389" w14:textId="3B232D84" w:rsidR="005870F0" w:rsidRDefault="005870F0" w:rsidP="00C52529">
      <w:pPr>
        <w:spacing w:line="360" w:lineRule="auto"/>
        <w:jc w:val="both"/>
        <w:rPr>
          <w:rFonts w:cs="Arial"/>
          <w:color w:val="000000"/>
          <w:sz w:val="20"/>
        </w:rPr>
      </w:pPr>
    </w:p>
    <w:p w14:paraId="4F95E669" w14:textId="44B53298" w:rsidR="005870F0" w:rsidRDefault="005870F0" w:rsidP="00C52529">
      <w:pPr>
        <w:spacing w:line="360" w:lineRule="auto"/>
        <w:jc w:val="both"/>
        <w:rPr>
          <w:rFonts w:cs="Arial"/>
          <w:color w:val="000000"/>
          <w:sz w:val="20"/>
        </w:rPr>
      </w:pPr>
    </w:p>
    <w:p w14:paraId="7662D2FF" w14:textId="4845826A" w:rsidR="005870F0" w:rsidRDefault="005870F0" w:rsidP="00C52529">
      <w:pPr>
        <w:spacing w:line="360" w:lineRule="auto"/>
        <w:jc w:val="both"/>
        <w:rPr>
          <w:rFonts w:cs="Arial"/>
          <w:color w:val="000000"/>
          <w:sz w:val="20"/>
        </w:rPr>
      </w:pPr>
    </w:p>
    <w:p w14:paraId="2DA8E710" w14:textId="43B52063" w:rsidR="005870F0" w:rsidRDefault="005870F0" w:rsidP="00C52529">
      <w:pPr>
        <w:spacing w:line="360" w:lineRule="auto"/>
        <w:jc w:val="both"/>
        <w:rPr>
          <w:rFonts w:cs="Arial"/>
          <w:color w:val="000000"/>
          <w:sz w:val="20"/>
        </w:rPr>
      </w:pPr>
    </w:p>
    <w:p w14:paraId="16A84C0F" w14:textId="517AA9F9" w:rsidR="005870F0" w:rsidRDefault="005870F0" w:rsidP="00C52529">
      <w:pPr>
        <w:spacing w:line="360" w:lineRule="auto"/>
        <w:jc w:val="both"/>
        <w:rPr>
          <w:rFonts w:cs="Arial"/>
          <w:color w:val="000000"/>
          <w:sz w:val="20"/>
        </w:rPr>
      </w:pPr>
    </w:p>
    <w:p w14:paraId="69D79D15" w14:textId="0FB2107D" w:rsidR="005870F0" w:rsidRDefault="005870F0" w:rsidP="00C52529">
      <w:pPr>
        <w:spacing w:line="360" w:lineRule="auto"/>
        <w:jc w:val="both"/>
        <w:rPr>
          <w:rFonts w:cs="Arial"/>
          <w:color w:val="000000"/>
          <w:sz w:val="20"/>
        </w:rPr>
      </w:pPr>
    </w:p>
    <w:p w14:paraId="3D2F476E" w14:textId="59D40D64" w:rsidR="005870F0" w:rsidRDefault="005870F0" w:rsidP="00C52529">
      <w:pPr>
        <w:spacing w:line="360" w:lineRule="auto"/>
        <w:jc w:val="both"/>
        <w:rPr>
          <w:rFonts w:cs="Arial"/>
          <w:color w:val="000000"/>
          <w:sz w:val="20"/>
        </w:rPr>
      </w:pPr>
    </w:p>
    <w:p w14:paraId="3712ABA4" w14:textId="624F8526" w:rsidR="005870F0" w:rsidRDefault="005870F0" w:rsidP="00C52529">
      <w:pPr>
        <w:spacing w:line="360" w:lineRule="auto"/>
        <w:jc w:val="both"/>
        <w:rPr>
          <w:rFonts w:cs="Arial"/>
          <w:color w:val="000000"/>
          <w:sz w:val="20"/>
        </w:rPr>
      </w:pPr>
    </w:p>
    <w:p w14:paraId="0D0F84E3" w14:textId="77777777" w:rsidR="002B2841" w:rsidRDefault="002B2841" w:rsidP="005870F0">
      <w:pPr>
        <w:spacing w:line="360" w:lineRule="auto"/>
        <w:jc w:val="center"/>
        <w:rPr>
          <w:rFonts w:cs="Arial"/>
          <w:sz w:val="20"/>
          <w:szCs w:val="24"/>
        </w:rPr>
      </w:pPr>
      <w:bookmarkStart w:id="1" w:name="_GoBack"/>
      <w:bookmarkEnd w:id="1"/>
    </w:p>
    <w:p w14:paraId="1B4C75DB" w14:textId="77777777" w:rsidR="002B2841" w:rsidRDefault="002B2841" w:rsidP="005870F0">
      <w:pPr>
        <w:spacing w:line="360" w:lineRule="auto"/>
        <w:jc w:val="center"/>
        <w:rPr>
          <w:rFonts w:cs="Arial"/>
          <w:sz w:val="20"/>
          <w:szCs w:val="24"/>
        </w:rPr>
      </w:pPr>
    </w:p>
    <w:p w14:paraId="67B52E05" w14:textId="2769A786" w:rsidR="005870F0" w:rsidRDefault="005870F0" w:rsidP="005870F0">
      <w:pPr>
        <w:spacing w:line="360" w:lineRule="auto"/>
        <w:jc w:val="center"/>
        <w:rPr>
          <w:rFonts w:cs="Arial"/>
          <w:color w:val="000000"/>
          <w:sz w:val="20"/>
        </w:rPr>
      </w:pPr>
      <w:r w:rsidRPr="008822CC">
        <w:rPr>
          <w:rFonts w:cs="Arial"/>
          <w:sz w:val="20"/>
          <w:szCs w:val="24"/>
        </w:rPr>
        <w:t xml:space="preserve">Die JURA D4 ist </w:t>
      </w:r>
      <w:r>
        <w:rPr>
          <w:rFonts w:cs="Arial"/>
          <w:sz w:val="20"/>
          <w:szCs w:val="24"/>
        </w:rPr>
        <w:t>alle Kaffee-</w:t>
      </w:r>
      <w:r w:rsidRPr="008822CC">
        <w:rPr>
          <w:rFonts w:cs="Arial"/>
          <w:sz w:val="20"/>
          <w:szCs w:val="24"/>
        </w:rPr>
        <w:t>Kenner</w:t>
      </w:r>
      <w:r>
        <w:rPr>
          <w:rFonts w:cs="Arial"/>
          <w:sz w:val="20"/>
          <w:szCs w:val="24"/>
        </w:rPr>
        <w:t>, die es pur und authentisch lieben.</w:t>
      </w:r>
    </w:p>
    <w:p w14:paraId="791A2E23" w14:textId="7C68DFB6" w:rsidR="005870F0" w:rsidRDefault="005870F0" w:rsidP="00C52529">
      <w:pPr>
        <w:spacing w:line="360" w:lineRule="auto"/>
        <w:jc w:val="both"/>
        <w:rPr>
          <w:rFonts w:cs="Arial"/>
          <w:color w:val="000000"/>
          <w:sz w:val="20"/>
        </w:rPr>
      </w:pPr>
    </w:p>
    <w:p w14:paraId="5E5B31A4" w14:textId="6B8C4967" w:rsidR="005870F0" w:rsidRDefault="005870F0" w:rsidP="00C52529">
      <w:pPr>
        <w:spacing w:line="360" w:lineRule="auto"/>
        <w:jc w:val="both"/>
        <w:rPr>
          <w:rFonts w:cs="Arial"/>
          <w:color w:val="000000"/>
          <w:sz w:val="20"/>
        </w:rPr>
      </w:pPr>
    </w:p>
    <w:p w14:paraId="7FE8D2AD" w14:textId="21E7242C" w:rsidR="005870F0" w:rsidRDefault="005870F0" w:rsidP="00C52529">
      <w:pPr>
        <w:spacing w:line="360" w:lineRule="auto"/>
        <w:jc w:val="both"/>
        <w:rPr>
          <w:rFonts w:cs="Arial"/>
          <w:color w:val="000000"/>
          <w:sz w:val="20"/>
        </w:rPr>
      </w:pPr>
    </w:p>
    <w:p w14:paraId="3B63600F" w14:textId="6E690280" w:rsidR="005870F0" w:rsidRDefault="005870F0" w:rsidP="00C52529">
      <w:pPr>
        <w:spacing w:line="360" w:lineRule="auto"/>
        <w:jc w:val="both"/>
        <w:rPr>
          <w:rFonts w:cs="Arial"/>
          <w:color w:val="000000"/>
          <w:sz w:val="20"/>
        </w:rPr>
      </w:pPr>
    </w:p>
    <w:p w14:paraId="4D91EDA6" w14:textId="1DA549C4" w:rsidR="005870F0" w:rsidRDefault="005870F0" w:rsidP="00C52529">
      <w:pPr>
        <w:spacing w:line="360" w:lineRule="auto"/>
        <w:jc w:val="both"/>
        <w:rPr>
          <w:rFonts w:cs="Arial"/>
          <w:color w:val="000000"/>
          <w:sz w:val="20"/>
        </w:rPr>
      </w:pPr>
      <w:r>
        <w:rPr>
          <w:rFonts w:cs="Arial"/>
          <w:noProof/>
          <w:color w:val="000000"/>
          <w:sz w:val="20"/>
        </w:rPr>
        <w:lastRenderedPageBreak/>
        <w:drawing>
          <wp:anchor distT="0" distB="0" distL="114300" distR="114300" simplePos="0" relativeHeight="251660800" behindDoc="0" locked="0" layoutInCell="1" allowOverlap="1" wp14:anchorId="5EABE4C6" wp14:editId="18868584">
            <wp:simplePos x="0" y="0"/>
            <wp:positionH relativeFrom="margin">
              <wp:posOffset>314960</wp:posOffset>
            </wp:positionH>
            <wp:positionV relativeFrom="margin">
              <wp:posOffset>-153035</wp:posOffset>
            </wp:positionV>
            <wp:extent cx="3576320" cy="4251325"/>
            <wp:effectExtent l="0" t="0" r="5080" b="0"/>
            <wp:wrapSquare wrapText="bothSides"/>
            <wp:docPr id="4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D6_psf_PB_Cap_print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576320" cy="4251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6A752DC" w14:textId="5769E54D" w:rsidR="005870F0" w:rsidRDefault="005870F0" w:rsidP="00C52529">
      <w:pPr>
        <w:spacing w:line="360" w:lineRule="auto"/>
        <w:jc w:val="both"/>
        <w:rPr>
          <w:rFonts w:cs="Arial"/>
          <w:color w:val="000000"/>
          <w:sz w:val="20"/>
        </w:rPr>
      </w:pPr>
    </w:p>
    <w:p w14:paraId="32578C35" w14:textId="63AAAAD6" w:rsidR="005870F0" w:rsidRDefault="005870F0" w:rsidP="00C52529">
      <w:pPr>
        <w:spacing w:line="360" w:lineRule="auto"/>
        <w:jc w:val="both"/>
        <w:rPr>
          <w:rFonts w:cs="Arial"/>
          <w:color w:val="000000"/>
          <w:sz w:val="20"/>
        </w:rPr>
      </w:pPr>
    </w:p>
    <w:p w14:paraId="2568CEED" w14:textId="7167D105" w:rsidR="005870F0" w:rsidRDefault="005870F0" w:rsidP="00C52529">
      <w:pPr>
        <w:spacing w:line="360" w:lineRule="auto"/>
        <w:jc w:val="both"/>
        <w:rPr>
          <w:rFonts w:cs="Arial"/>
          <w:color w:val="000000"/>
          <w:sz w:val="20"/>
        </w:rPr>
      </w:pPr>
    </w:p>
    <w:p w14:paraId="18BCE936" w14:textId="19F4DB4C" w:rsidR="005870F0" w:rsidRDefault="005870F0" w:rsidP="00C52529">
      <w:pPr>
        <w:spacing w:line="360" w:lineRule="auto"/>
        <w:jc w:val="both"/>
        <w:rPr>
          <w:rFonts w:cs="Arial"/>
          <w:color w:val="000000"/>
          <w:sz w:val="20"/>
        </w:rPr>
      </w:pPr>
      <w:r>
        <w:rPr>
          <w:rFonts w:cs="Arial"/>
          <w:noProof/>
          <w:color w:val="000000"/>
          <w:sz w:val="20"/>
        </w:rPr>
        <w:drawing>
          <wp:anchor distT="0" distB="0" distL="114300" distR="114300" simplePos="0" relativeHeight="251662848" behindDoc="0" locked="0" layoutInCell="1" allowOverlap="1" wp14:anchorId="2FCD50AD" wp14:editId="16E9463C">
            <wp:simplePos x="0" y="0"/>
            <wp:positionH relativeFrom="margin">
              <wp:posOffset>3954145</wp:posOffset>
            </wp:positionH>
            <wp:positionV relativeFrom="margin">
              <wp:posOffset>1165225</wp:posOffset>
            </wp:positionV>
            <wp:extent cx="2090928" cy="1716024"/>
            <wp:effectExtent l="0" t="0" r="5080" b="0"/>
            <wp:wrapSquare wrapText="bothSides"/>
            <wp:docPr id="6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tiWa_D6-Platin_Espresso-Sieger_12-2018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090928" cy="17160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357578C" w14:textId="5D0F013E" w:rsidR="005870F0" w:rsidRDefault="005870F0" w:rsidP="00C52529">
      <w:pPr>
        <w:spacing w:line="360" w:lineRule="auto"/>
        <w:jc w:val="both"/>
        <w:rPr>
          <w:rFonts w:cs="Arial"/>
          <w:color w:val="000000"/>
          <w:sz w:val="20"/>
        </w:rPr>
      </w:pPr>
    </w:p>
    <w:p w14:paraId="3D901088" w14:textId="3A3993E0" w:rsidR="005870F0" w:rsidRDefault="005870F0" w:rsidP="00C52529">
      <w:pPr>
        <w:spacing w:line="360" w:lineRule="auto"/>
        <w:jc w:val="both"/>
        <w:rPr>
          <w:rFonts w:cs="Arial"/>
          <w:color w:val="000000"/>
          <w:sz w:val="20"/>
        </w:rPr>
      </w:pPr>
    </w:p>
    <w:p w14:paraId="049E1B2B" w14:textId="707C9557" w:rsidR="005870F0" w:rsidRDefault="005870F0" w:rsidP="00C52529">
      <w:pPr>
        <w:spacing w:line="360" w:lineRule="auto"/>
        <w:jc w:val="both"/>
        <w:rPr>
          <w:rFonts w:cs="Arial"/>
          <w:color w:val="000000"/>
          <w:sz w:val="20"/>
        </w:rPr>
      </w:pPr>
    </w:p>
    <w:p w14:paraId="4910A3AF" w14:textId="6EF08AFB" w:rsidR="005870F0" w:rsidRDefault="005870F0" w:rsidP="00C52529">
      <w:pPr>
        <w:spacing w:line="360" w:lineRule="auto"/>
        <w:jc w:val="both"/>
        <w:rPr>
          <w:rFonts w:cs="Arial"/>
          <w:color w:val="000000"/>
          <w:sz w:val="20"/>
        </w:rPr>
      </w:pPr>
    </w:p>
    <w:p w14:paraId="076DE2DB" w14:textId="482B8585" w:rsidR="005870F0" w:rsidRDefault="005870F0" w:rsidP="00C52529">
      <w:pPr>
        <w:spacing w:line="360" w:lineRule="auto"/>
        <w:jc w:val="both"/>
        <w:rPr>
          <w:rFonts w:cs="Arial"/>
          <w:color w:val="000000"/>
          <w:sz w:val="20"/>
        </w:rPr>
      </w:pPr>
    </w:p>
    <w:p w14:paraId="6DFA8F90" w14:textId="40627828" w:rsidR="005870F0" w:rsidRDefault="005870F0" w:rsidP="00C52529">
      <w:pPr>
        <w:spacing w:line="360" w:lineRule="auto"/>
        <w:jc w:val="both"/>
        <w:rPr>
          <w:rFonts w:cs="Arial"/>
          <w:color w:val="000000"/>
          <w:sz w:val="20"/>
        </w:rPr>
      </w:pPr>
    </w:p>
    <w:p w14:paraId="1CA85F4A" w14:textId="025C5BAD" w:rsidR="005870F0" w:rsidRDefault="005870F0" w:rsidP="00C52529">
      <w:pPr>
        <w:spacing w:line="360" w:lineRule="auto"/>
        <w:jc w:val="both"/>
        <w:rPr>
          <w:rFonts w:cs="Arial"/>
          <w:color w:val="000000"/>
          <w:sz w:val="20"/>
        </w:rPr>
      </w:pPr>
    </w:p>
    <w:p w14:paraId="2C359B65" w14:textId="7F8ECC88" w:rsidR="005870F0" w:rsidRDefault="005870F0" w:rsidP="005870F0">
      <w:pPr>
        <w:spacing w:line="360" w:lineRule="auto"/>
        <w:jc w:val="center"/>
        <w:rPr>
          <w:rFonts w:cs="Arial"/>
          <w:color w:val="000000"/>
          <w:sz w:val="20"/>
        </w:rPr>
      </w:pPr>
      <w:r w:rsidRPr="008822CC">
        <w:rPr>
          <w:rFonts w:cs="Arial"/>
          <w:sz w:val="20"/>
          <w:szCs w:val="24"/>
        </w:rPr>
        <w:t>Auch die JURA D6 der „Espresso-Sieger“ der Stiftung Warentest 12/2018 präsentiert sich auf der HEPT im neuen Look - in elegantem Piano Black.</w:t>
      </w:r>
    </w:p>
    <w:p w14:paraId="072E8C22" w14:textId="24498A80" w:rsidR="005870F0" w:rsidRDefault="005870F0" w:rsidP="00C52529">
      <w:pPr>
        <w:spacing w:line="360" w:lineRule="auto"/>
        <w:jc w:val="both"/>
        <w:rPr>
          <w:rFonts w:cs="Arial"/>
          <w:color w:val="000000"/>
          <w:sz w:val="20"/>
        </w:rPr>
      </w:pPr>
    </w:p>
    <w:p w14:paraId="3453052D" w14:textId="6FFA5D6C" w:rsidR="005870F0" w:rsidRDefault="005870F0" w:rsidP="00C52529">
      <w:pPr>
        <w:spacing w:line="360" w:lineRule="auto"/>
        <w:jc w:val="both"/>
        <w:rPr>
          <w:rFonts w:cs="Arial"/>
          <w:color w:val="000000"/>
          <w:sz w:val="20"/>
        </w:rPr>
      </w:pPr>
    </w:p>
    <w:p w14:paraId="72DEDC69" w14:textId="6ABAA2CD" w:rsidR="005870F0" w:rsidRDefault="005870F0" w:rsidP="00C52529">
      <w:pPr>
        <w:spacing w:line="360" w:lineRule="auto"/>
        <w:jc w:val="both"/>
        <w:rPr>
          <w:rFonts w:cs="Arial"/>
          <w:color w:val="000000"/>
          <w:sz w:val="20"/>
        </w:rPr>
      </w:pPr>
    </w:p>
    <w:p w14:paraId="150479A7" w14:textId="67BBB3B6" w:rsidR="005870F0" w:rsidRDefault="005870F0" w:rsidP="00C52529">
      <w:pPr>
        <w:spacing w:line="360" w:lineRule="auto"/>
        <w:jc w:val="both"/>
        <w:rPr>
          <w:rFonts w:cs="Arial"/>
          <w:color w:val="000000"/>
          <w:sz w:val="20"/>
        </w:rPr>
      </w:pPr>
    </w:p>
    <w:p w14:paraId="26EA483A" w14:textId="618DB00D" w:rsidR="005870F0" w:rsidRDefault="005870F0" w:rsidP="00C52529">
      <w:pPr>
        <w:spacing w:line="360" w:lineRule="auto"/>
        <w:jc w:val="both"/>
        <w:rPr>
          <w:rFonts w:cs="Arial"/>
          <w:color w:val="000000"/>
          <w:sz w:val="20"/>
        </w:rPr>
      </w:pPr>
    </w:p>
    <w:p w14:paraId="13A7BA77" w14:textId="24A9359C" w:rsidR="005870F0" w:rsidRDefault="005870F0" w:rsidP="00C52529">
      <w:pPr>
        <w:spacing w:line="360" w:lineRule="auto"/>
        <w:jc w:val="both"/>
        <w:rPr>
          <w:rFonts w:cs="Arial"/>
          <w:color w:val="000000"/>
          <w:sz w:val="20"/>
        </w:rPr>
      </w:pPr>
    </w:p>
    <w:p w14:paraId="0A7A5500" w14:textId="121BA4BD" w:rsidR="005870F0" w:rsidRDefault="005870F0" w:rsidP="00C52529">
      <w:pPr>
        <w:spacing w:line="360" w:lineRule="auto"/>
        <w:jc w:val="both"/>
        <w:rPr>
          <w:rFonts w:cs="Arial"/>
          <w:color w:val="000000"/>
          <w:sz w:val="20"/>
        </w:rPr>
      </w:pPr>
    </w:p>
    <w:p w14:paraId="498BA1EE" w14:textId="0CCFF4F1" w:rsidR="005870F0" w:rsidRDefault="005870F0" w:rsidP="00C52529">
      <w:pPr>
        <w:spacing w:line="360" w:lineRule="auto"/>
        <w:jc w:val="both"/>
        <w:rPr>
          <w:rFonts w:cs="Arial"/>
          <w:color w:val="000000"/>
          <w:sz w:val="20"/>
        </w:rPr>
      </w:pPr>
    </w:p>
    <w:p w14:paraId="20F46DFC" w14:textId="5C2C2B5F" w:rsidR="005870F0" w:rsidRDefault="005870F0" w:rsidP="00C52529">
      <w:pPr>
        <w:spacing w:line="360" w:lineRule="auto"/>
        <w:jc w:val="both"/>
        <w:rPr>
          <w:rFonts w:cs="Arial"/>
          <w:color w:val="000000"/>
          <w:sz w:val="20"/>
        </w:rPr>
      </w:pPr>
    </w:p>
    <w:p w14:paraId="2588B8A6" w14:textId="092089AE" w:rsidR="005870F0" w:rsidRDefault="005870F0" w:rsidP="00C52529">
      <w:pPr>
        <w:spacing w:line="360" w:lineRule="auto"/>
        <w:jc w:val="both"/>
        <w:rPr>
          <w:rFonts w:cs="Arial"/>
          <w:color w:val="000000"/>
          <w:sz w:val="20"/>
        </w:rPr>
      </w:pPr>
    </w:p>
    <w:p w14:paraId="404E95BA" w14:textId="21D2DF48" w:rsidR="005870F0" w:rsidRDefault="005870F0" w:rsidP="00C52529">
      <w:pPr>
        <w:spacing w:line="360" w:lineRule="auto"/>
        <w:jc w:val="both"/>
        <w:rPr>
          <w:rFonts w:cs="Arial"/>
          <w:color w:val="000000"/>
          <w:sz w:val="20"/>
        </w:rPr>
      </w:pPr>
    </w:p>
    <w:p w14:paraId="31CC9769" w14:textId="044A4123" w:rsidR="005870F0" w:rsidRDefault="005870F0" w:rsidP="00C52529">
      <w:pPr>
        <w:spacing w:line="360" w:lineRule="auto"/>
        <w:jc w:val="both"/>
        <w:rPr>
          <w:rFonts w:cs="Arial"/>
          <w:color w:val="000000"/>
          <w:sz w:val="20"/>
        </w:rPr>
      </w:pPr>
      <w:r>
        <w:rPr>
          <w:rFonts w:cs="Arial"/>
          <w:noProof/>
          <w:color w:val="000000"/>
          <w:sz w:val="20"/>
        </w:rPr>
        <w:lastRenderedPageBreak/>
        <w:drawing>
          <wp:anchor distT="0" distB="0" distL="114300" distR="114300" simplePos="0" relativeHeight="251664384" behindDoc="0" locked="0" layoutInCell="1" allowOverlap="1" wp14:anchorId="2FB1820B" wp14:editId="7507965A">
            <wp:simplePos x="0" y="0"/>
            <wp:positionH relativeFrom="margin">
              <wp:posOffset>651510</wp:posOffset>
            </wp:positionH>
            <wp:positionV relativeFrom="margin">
              <wp:posOffset>-770890</wp:posOffset>
            </wp:positionV>
            <wp:extent cx="4333875" cy="3904615"/>
            <wp:effectExtent l="0" t="0" r="9525" b="635"/>
            <wp:wrapSquare wrapText="bothSides"/>
            <wp:docPr id="7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Z8_2018_psf_Di-Bl_2Esp_de_Print_deu_21945.jpg"/>
                    <pic:cNvPicPr/>
                  </pic:nvPicPr>
                  <pic:blipFill rotWithShape="1">
                    <a:blip r:embed="rId11"/>
                    <a:srcRect t="19268" b="13070"/>
                    <a:stretch/>
                  </pic:blipFill>
                  <pic:spPr bwMode="auto">
                    <a:xfrm>
                      <a:off x="0" y="0"/>
                      <a:ext cx="4333875" cy="39046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D8E4D6" w14:textId="77777777" w:rsidR="005870F0" w:rsidRDefault="005870F0" w:rsidP="00C52529">
      <w:pPr>
        <w:spacing w:line="360" w:lineRule="auto"/>
        <w:jc w:val="both"/>
        <w:rPr>
          <w:rFonts w:cs="Arial"/>
          <w:color w:val="000000"/>
          <w:sz w:val="20"/>
        </w:rPr>
      </w:pPr>
    </w:p>
    <w:p w14:paraId="5E5AABB1" w14:textId="5779806A" w:rsidR="005870F0" w:rsidRDefault="005870F0" w:rsidP="00C52529">
      <w:pPr>
        <w:spacing w:line="360" w:lineRule="auto"/>
        <w:jc w:val="both"/>
        <w:rPr>
          <w:rFonts w:cs="Arial"/>
          <w:color w:val="000000"/>
          <w:sz w:val="20"/>
        </w:rPr>
      </w:pPr>
    </w:p>
    <w:p w14:paraId="6B40378D" w14:textId="199FFC49" w:rsidR="005870F0" w:rsidRDefault="005870F0" w:rsidP="00C52529">
      <w:pPr>
        <w:spacing w:line="360" w:lineRule="auto"/>
        <w:jc w:val="both"/>
        <w:rPr>
          <w:rFonts w:cs="Arial"/>
          <w:color w:val="000000"/>
          <w:sz w:val="20"/>
        </w:rPr>
      </w:pPr>
    </w:p>
    <w:p w14:paraId="299E2AE7" w14:textId="33E0A41B" w:rsidR="005870F0" w:rsidRDefault="005870F0" w:rsidP="00C52529">
      <w:pPr>
        <w:spacing w:line="360" w:lineRule="auto"/>
        <w:jc w:val="both"/>
        <w:rPr>
          <w:rFonts w:cs="Arial"/>
          <w:color w:val="000000"/>
          <w:sz w:val="20"/>
        </w:rPr>
      </w:pPr>
    </w:p>
    <w:p w14:paraId="4C045E86" w14:textId="5EAB15CA" w:rsidR="005870F0" w:rsidRDefault="005870F0" w:rsidP="00C52529">
      <w:pPr>
        <w:spacing w:line="360" w:lineRule="auto"/>
        <w:jc w:val="both"/>
        <w:rPr>
          <w:rFonts w:cs="Arial"/>
          <w:color w:val="000000"/>
          <w:sz w:val="20"/>
        </w:rPr>
      </w:pPr>
    </w:p>
    <w:p w14:paraId="646FE1CA" w14:textId="77777777" w:rsidR="005870F0" w:rsidRDefault="005870F0" w:rsidP="00C52529">
      <w:pPr>
        <w:spacing w:line="360" w:lineRule="auto"/>
        <w:jc w:val="both"/>
        <w:rPr>
          <w:rFonts w:cs="Arial"/>
          <w:color w:val="000000"/>
          <w:sz w:val="20"/>
        </w:rPr>
      </w:pPr>
    </w:p>
    <w:p w14:paraId="7A5828B8" w14:textId="0BDA6C30" w:rsidR="00D878C4" w:rsidRDefault="00D878C4" w:rsidP="00265B9A">
      <w:pPr>
        <w:jc w:val="both"/>
        <w:rPr>
          <w:rFonts w:cs="Arial"/>
          <w:sz w:val="20"/>
          <w:szCs w:val="16"/>
        </w:rPr>
      </w:pPr>
    </w:p>
    <w:p w14:paraId="72522360" w14:textId="7C4AB4F1" w:rsidR="00F63820" w:rsidRDefault="00F63820" w:rsidP="00265B9A">
      <w:pPr>
        <w:jc w:val="both"/>
        <w:rPr>
          <w:rFonts w:cs="Arial"/>
          <w:sz w:val="20"/>
          <w:szCs w:val="16"/>
        </w:rPr>
      </w:pPr>
    </w:p>
    <w:p w14:paraId="590C801A" w14:textId="4F9B5DB4" w:rsidR="005870F0" w:rsidRDefault="005870F0" w:rsidP="00265B9A">
      <w:pPr>
        <w:jc w:val="both"/>
        <w:rPr>
          <w:rFonts w:cs="Arial"/>
          <w:sz w:val="20"/>
          <w:szCs w:val="16"/>
        </w:rPr>
      </w:pPr>
    </w:p>
    <w:p w14:paraId="1666B0B0" w14:textId="7C9511CC" w:rsidR="005870F0" w:rsidRDefault="005870F0" w:rsidP="00265B9A">
      <w:pPr>
        <w:jc w:val="both"/>
        <w:rPr>
          <w:rFonts w:cs="Arial"/>
          <w:sz w:val="20"/>
          <w:szCs w:val="16"/>
        </w:rPr>
      </w:pPr>
    </w:p>
    <w:p w14:paraId="7DD8B258" w14:textId="7D3EE841" w:rsidR="005870F0" w:rsidRDefault="005870F0" w:rsidP="00265B9A">
      <w:pPr>
        <w:jc w:val="both"/>
        <w:rPr>
          <w:rFonts w:cs="Arial"/>
          <w:sz w:val="20"/>
          <w:szCs w:val="16"/>
        </w:rPr>
      </w:pPr>
    </w:p>
    <w:p w14:paraId="7161036A" w14:textId="31CCF8D0" w:rsidR="005870F0" w:rsidRDefault="005870F0" w:rsidP="00265B9A">
      <w:pPr>
        <w:jc w:val="both"/>
        <w:rPr>
          <w:rFonts w:cs="Arial"/>
          <w:sz w:val="20"/>
          <w:szCs w:val="16"/>
        </w:rPr>
      </w:pPr>
    </w:p>
    <w:p w14:paraId="1F720E6B" w14:textId="759FE3F4" w:rsidR="005870F0" w:rsidRDefault="005870F0" w:rsidP="00265B9A">
      <w:pPr>
        <w:jc w:val="both"/>
        <w:rPr>
          <w:rFonts w:cs="Arial"/>
          <w:sz w:val="20"/>
          <w:szCs w:val="16"/>
        </w:rPr>
      </w:pPr>
    </w:p>
    <w:p w14:paraId="11F8F39E" w14:textId="16A69E23" w:rsidR="005870F0" w:rsidRDefault="005870F0" w:rsidP="00265B9A">
      <w:pPr>
        <w:jc w:val="both"/>
        <w:rPr>
          <w:rFonts w:cs="Arial"/>
          <w:sz w:val="20"/>
          <w:szCs w:val="16"/>
        </w:rPr>
      </w:pPr>
    </w:p>
    <w:p w14:paraId="110D5EDD" w14:textId="48FCF5F6" w:rsidR="005870F0" w:rsidRDefault="005870F0" w:rsidP="00265B9A">
      <w:pPr>
        <w:jc w:val="both"/>
        <w:rPr>
          <w:rFonts w:cs="Arial"/>
          <w:sz w:val="20"/>
          <w:szCs w:val="16"/>
        </w:rPr>
      </w:pPr>
    </w:p>
    <w:p w14:paraId="2B74C89E" w14:textId="3A411E9B" w:rsidR="005870F0" w:rsidRDefault="005870F0" w:rsidP="00265B9A">
      <w:pPr>
        <w:jc w:val="both"/>
        <w:rPr>
          <w:rFonts w:cs="Arial"/>
          <w:sz w:val="20"/>
          <w:szCs w:val="16"/>
        </w:rPr>
      </w:pPr>
    </w:p>
    <w:p w14:paraId="6F3FE58A" w14:textId="0155D90C" w:rsidR="005870F0" w:rsidRDefault="005870F0" w:rsidP="00265B9A">
      <w:pPr>
        <w:jc w:val="both"/>
        <w:rPr>
          <w:rFonts w:cs="Arial"/>
          <w:sz w:val="20"/>
          <w:szCs w:val="16"/>
        </w:rPr>
      </w:pPr>
    </w:p>
    <w:p w14:paraId="557442DA" w14:textId="68358674" w:rsidR="005870F0" w:rsidRDefault="005870F0" w:rsidP="00265B9A">
      <w:pPr>
        <w:jc w:val="both"/>
        <w:rPr>
          <w:rFonts w:cs="Arial"/>
          <w:sz w:val="20"/>
          <w:szCs w:val="16"/>
        </w:rPr>
      </w:pPr>
    </w:p>
    <w:p w14:paraId="6873EC9A" w14:textId="4248AF54" w:rsidR="005870F0" w:rsidRDefault="005870F0" w:rsidP="00265B9A">
      <w:pPr>
        <w:jc w:val="both"/>
        <w:rPr>
          <w:rFonts w:cs="Arial"/>
          <w:sz w:val="20"/>
          <w:szCs w:val="16"/>
        </w:rPr>
      </w:pPr>
    </w:p>
    <w:p w14:paraId="797B0C1E" w14:textId="6F68246C" w:rsidR="005870F0" w:rsidRDefault="005870F0" w:rsidP="005870F0">
      <w:pPr>
        <w:jc w:val="center"/>
        <w:rPr>
          <w:rFonts w:cs="Arial"/>
          <w:sz w:val="20"/>
          <w:szCs w:val="16"/>
        </w:rPr>
      </w:pPr>
      <w:r>
        <w:rPr>
          <w:rFonts w:cs="Arial"/>
          <w:sz w:val="20"/>
          <w:szCs w:val="24"/>
        </w:rPr>
        <w:t>Auch die Z8 präsentiert sich auf der HEPT in neuem Gewand - in Diamond Black.</w:t>
      </w:r>
    </w:p>
    <w:p w14:paraId="36F7C39B" w14:textId="5A17EBF9" w:rsidR="005870F0" w:rsidRDefault="005870F0" w:rsidP="00265B9A">
      <w:pPr>
        <w:jc w:val="both"/>
        <w:rPr>
          <w:rFonts w:cs="Arial"/>
          <w:sz w:val="20"/>
          <w:szCs w:val="16"/>
        </w:rPr>
      </w:pPr>
    </w:p>
    <w:p w14:paraId="62C48C84" w14:textId="77777777" w:rsidR="005870F0" w:rsidRDefault="005870F0" w:rsidP="00265B9A">
      <w:pPr>
        <w:jc w:val="both"/>
        <w:rPr>
          <w:rFonts w:cs="Arial"/>
          <w:sz w:val="20"/>
          <w:szCs w:val="16"/>
        </w:rPr>
      </w:pPr>
    </w:p>
    <w:p w14:paraId="5424137C" w14:textId="4D4A69DC" w:rsidR="00F63820" w:rsidRDefault="00F63820" w:rsidP="00265B9A">
      <w:pPr>
        <w:jc w:val="both"/>
        <w:rPr>
          <w:rFonts w:cs="Arial"/>
          <w:sz w:val="20"/>
          <w:szCs w:val="16"/>
        </w:rPr>
      </w:pPr>
    </w:p>
    <w:p w14:paraId="2B047F1C" w14:textId="7631A62A" w:rsidR="00AE1F42" w:rsidRDefault="00AE1F42" w:rsidP="00265B9A">
      <w:pPr>
        <w:jc w:val="both"/>
        <w:rPr>
          <w:rFonts w:cs="Arial"/>
          <w:sz w:val="20"/>
          <w:szCs w:val="16"/>
        </w:rPr>
      </w:pPr>
    </w:p>
    <w:p w14:paraId="69C83609" w14:textId="1C9EDC79" w:rsidR="00F63820" w:rsidRDefault="00F63820" w:rsidP="00265B9A">
      <w:pPr>
        <w:jc w:val="both"/>
        <w:rPr>
          <w:rFonts w:cs="Arial"/>
          <w:sz w:val="20"/>
          <w:szCs w:val="16"/>
        </w:rPr>
      </w:pPr>
    </w:p>
    <w:p w14:paraId="231F0F96" w14:textId="1FAC77D7" w:rsidR="00265B9A" w:rsidRDefault="00AC5778" w:rsidP="00265B9A">
      <w:pPr>
        <w:jc w:val="both"/>
        <w:rPr>
          <w:rFonts w:cs="Arial"/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1BF07BF" wp14:editId="17D00A5D">
                <wp:simplePos x="0" y="0"/>
                <wp:positionH relativeFrom="column">
                  <wp:posOffset>-81280</wp:posOffset>
                </wp:positionH>
                <wp:positionV relativeFrom="paragraph">
                  <wp:posOffset>84455</wp:posOffset>
                </wp:positionV>
                <wp:extent cx="6019800" cy="1709420"/>
                <wp:effectExtent l="0" t="0" r="19050" b="24130"/>
                <wp:wrapNone/>
                <wp:docPr id="5" name="Rechteck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019800" cy="170942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C9F06A4" id="Rechteck 5" o:spid="_x0000_s1026" style="position:absolute;margin-left:-6.4pt;margin-top:6.65pt;width:474pt;height:134.6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" filled="f"/>
            </w:pict>
          </mc:Fallback>
        </mc:AlternateContent>
      </w:r>
    </w:p>
    <w:p w14:paraId="79A5A0F7" w14:textId="0272EBBE" w:rsidR="00265B9A" w:rsidRDefault="00265B9A" w:rsidP="00265B9A">
      <w:pPr>
        <w:jc w:val="both"/>
        <w:rPr>
          <w:rFonts w:cs="Arial"/>
          <w:b/>
          <w:sz w:val="16"/>
        </w:rPr>
      </w:pPr>
      <w:r w:rsidRPr="00497E04">
        <w:rPr>
          <w:b/>
          <w:noProof/>
        </w:rPr>
        <w:drawing>
          <wp:anchor distT="0" distB="0" distL="114300" distR="114300" simplePos="0" relativeHeight="251659264" behindDoc="0" locked="0" layoutInCell="1" allowOverlap="1" wp14:anchorId="6898E02F" wp14:editId="232A4AF5">
            <wp:simplePos x="0" y="0"/>
            <wp:positionH relativeFrom="column">
              <wp:posOffset>5715</wp:posOffset>
            </wp:positionH>
            <wp:positionV relativeFrom="paragraph">
              <wp:posOffset>11430</wp:posOffset>
            </wp:positionV>
            <wp:extent cx="1753870" cy="647700"/>
            <wp:effectExtent l="0" t="0" r="0" b="0"/>
            <wp:wrapSquare wrapText="bothSides"/>
            <wp:docPr id="2" name="Grafik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Grafik 4"/>
                    <pic:cNvPicPr/>
                  </pic:nvPicPr>
                  <pic:blipFill>
                    <a:blip r:embed="rId12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387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97E04">
        <w:rPr>
          <w:rFonts w:cs="Arial"/>
          <w:b/>
          <w:sz w:val="16"/>
        </w:rPr>
        <w:t>Das ist JURA in Deutschland</w:t>
      </w:r>
      <w:r>
        <w:rPr>
          <w:rFonts w:cs="Arial"/>
          <w:sz w:val="16"/>
        </w:rPr>
        <w:t xml:space="preserve"> Die 1931 in der Schweiz gegründete und international tätige JURA Elektroapparate AG ist führender Anbieter von Kaffee-Vollautomaten im Haushalts-Bereich. 1982 wurde in Konstanz die deutsche JURA Elektrogeräte Vertriebs-GmbH gegründet, die 1987 nach Nürnberg umzog. Seit 1995 fokussiert JURA Deutschland ihre Aktivitäten auf den Vertrieb von Kaffee</w:t>
      </w:r>
      <w:r w:rsidR="00CE0132">
        <w:rPr>
          <w:rFonts w:cs="Arial"/>
          <w:sz w:val="16"/>
        </w:rPr>
        <w:t>spezialitäten</w:t>
      </w:r>
      <w:r>
        <w:rPr>
          <w:rFonts w:cs="Arial"/>
          <w:sz w:val="16"/>
        </w:rPr>
        <w:t xml:space="preserve">-Vollautomaten und hat sich als Marktführer im oberen Qualitäts-Segment etabliert. 2001 wurde in Singen ein mit modernster Technologie ausgestatteter Zentralservice eingerichtet. 2002 erfolgte die Gründung der JURA </w:t>
      </w:r>
      <w:proofErr w:type="spellStart"/>
      <w:r>
        <w:rPr>
          <w:rFonts w:cs="Arial"/>
          <w:sz w:val="16"/>
        </w:rPr>
        <w:t>Gastro</w:t>
      </w:r>
      <w:proofErr w:type="spellEnd"/>
      <w:r>
        <w:rPr>
          <w:rFonts w:cs="Arial"/>
          <w:sz w:val="16"/>
        </w:rPr>
        <w:t xml:space="preserve"> Vertriebs-GmbH mit Sitz in Grainau für den Office- und </w:t>
      </w:r>
      <w:proofErr w:type="spellStart"/>
      <w:r>
        <w:rPr>
          <w:rFonts w:cs="Arial"/>
          <w:sz w:val="16"/>
        </w:rPr>
        <w:t>Foodservice</w:t>
      </w:r>
      <w:proofErr w:type="spellEnd"/>
      <w:r>
        <w:rPr>
          <w:rFonts w:cs="Arial"/>
          <w:sz w:val="16"/>
        </w:rPr>
        <w:t xml:space="preserve">-Bereich. Mit der Einrichtung </w:t>
      </w:r>
      <w:r w:rsidRPr="00C267E2">
        <w:rPr>
          <w:rFonts w:cs="Arial"/>
          <w:sz w:val="16"/>
        </w:rPr>
        <w:t>eines eigenen Kundenkommunikations-Centers am Hauptsitz in Nürnberg baute JURA 2005 ihre Service-Leistungen weiter aus. JURA Deutschland vertreibt ihre Produkte über speziell von JURA autorisierte Fachhandelspartner.</w:t>
      </w:r>
      <w:r>
        <w:rPr>
          <w:rFonts w:cs="Arial"/>
          <w:sz w:val="16"/>
        </w:rPr>
        <w:t xml:space="preserve"> Der </w:t>
      </w:r>
      <w:proofErr w:type="spellStart"/>
      <w:r>
        <w:rPr>
          <w:rFonts w:cs="Arial"/>
          <w:sz w:val="16"/>
        </w:rPr>
        <w:t>TÜVRheinland</w:t>
      </w:r>
      <w:proofErr w:type="spellEnd"/>
      <w:r>
        <w:rPr>
          <w:rFonts w:cs="Arial"/>
          <w:sz w:val="16"/>
          <w:vertAlign w:val="superscript"/>
        </w:rPr>
        <w:t>®</w:t>
      </w:r>
      <w:r>
        <w:rPr>
          <w:rFonts w:cs="Arial"/>
          <w:sz w:val="16"/>
        </w:rPr>
        <w:t xml:space="preserve"> hat in einer unabhängigen Untersuchung dem Schweizer Kaffeespezialisten JURA das Zertifikat für hohe Hygienestandards zugesprochen. Bestätigt wird, dass das gesamte Sortiment der JURA-Vollautomaten, Haushalt und </w:t>
      </w:r>
      <w:proofErr w:type="spellStart"/>
      <w:r>
        <w:rPr>
          <w:rFonts w:cs="Arial"/>
          <w:sz w:val="16"/>
        </w:rPr>
        <w:t>Gastro</w:t>
      </w:r>
      <w:proofErr w:type="spellEnd"/>
      <w:r>
        <w:rPr>
          <w:rFonts w:cs="Arial"/>
          <w:sz w:val="16"/>
        </w:rPr>
        <w:t>, mit der patentierten wartungsfreien Brühgruppe mit Selbstreinigung auf Knopfdruck, mikrobiologisch einwandfreie Produkte sind.</w:t>
      </w:r>
    </w:p>
    <w:p w14:paraId="621D1BC4" w14:textId="142F2FA5" w:rsidR="00265B9A" w:rsidRPr="00EA0AAC" w:rsidRDefault="00265B9A" w:rsidP="00EA0AAC">
      <w:pPr>
        <w:pStyle w:val="Textkrper2"/>
        <w:spacing w:line="240" w:lineRule="auto"/>
        <w:jc w:val="both"/>
        <w:rPr>
          <w:rFonts w:cs="Arial"/>
          <w:b w:val="0"/>
          <w:sz w:val="16"/>
        </w:rPr>
      </w:pPr>
      <w:r>
        <w:rPr>
          <w:rFonts w:cs="Arial"/>
          <w:b w:val="0"/>
          <w:sz w:val="16"/>
        </w:rPr>
        <w:t xml:space="preserve">Mehr Informationen unter </w:t>
      </w:r>
      <w:hyperlink r:id="rId13" w:history="1">
        <w:r>
          <w:rPr>
            <w:rStyle w:val="Hyperlink"/>
            <w:rFonts w:cs="Arial"/>
            <w:b w:val="0"/>
            <w:sz w:val="16"/>
          </w:rPr>
          <w:t>www.de.jura.com</w:t>
        </w:r>
      </w:hyperlink>
      <w:r>
        <w:rPr>
          <w:rFonts w:cs="Arial"/>
          <w:b w:val="0"/>
          <w:sz w:val="16"/>
        </w:rPr>
        <w:t>.</w:t>
      </w:r>
    </w:p>
    <w:sectPr w:rsidR="00265B9A" w:rsidRPr="00EA0AAC" w:rsidSect="00867D75">
      <w:headerReference w:type="default" r:id="rId14"/>
      <w:footerReference w:type="default" r:id="rId15"/>
      <w:pgSz w:w="11906" w:h="16838"/>
      <w:pgMar w:top="2835" w:right="1276" w:bottom="2410" w:left="1418" w:header="720" w:footer="437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F814B1B" w14:textId="77777777" w:rsidR="00666B50" w:rsidRDefault="00666B50">
      <w:r>
        <w:separator/>
      </w:r>
    </w:p>
  </w:endnote>
  <w:endnote w:type="continuationSeparator" w:id="0">
    <w:p w14:paraId="6E457FB2" w14:textId="77777777" w:rsidR="00666B50" w:rsidRDefault="00666B5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onsolas">
    <w:panose1 w:val="020B0609020204030204"/>
    <w:charset w:val="00"/>
    <w:family w:val="modern"/>
    <w:pitch w:val="fixed"/>
    <w:sig w:usb0="E10002FF" w:usb1="4000FCFF" w:usb2="00000009" w:usb3="00000000" w:csb0="0000019F" w:csb1="00000000"/>
  </w:font>
  <w:font w:name="Stalemate LF">
    <w:altName w:val="Calibri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Fonts w:cs="Times New Roman"/>
        <w:b w:val="0"/>
        <w:bCs w:val="0"/>
        <w:sz w:val="22"/>
      </w:rPr>
      <w:id w:val="-1556075502"/>
      <w:docPartObj>
        <w:docPartGallery w:val="Page Numbers (Bottom of Page)"/>
        <w:docPartUnique/>
      </w:docPartObj>
    </w:sdtPr>
    <w:sdtEndPr>
      <w:rPr>
        <w:sz w:val="20"/>
      </w:rPr>
    </w:sdtEndPr>
    <w:sdtContent>
      <w:p w14:paraId="4F25B42E" w14:textId="0E84DE1A" w:rsidR="00DF356D" w:rsidRDefault="00DF356D" w:rsidP="00AC5778">
        <w:pPr>
          <w:pStyle w:val="berschrift6"/>
          <w:tabs>
            <w:tab w:val="left" w:pos="4962"/>
          </w:tabs>
        </w:pPr>
        <w:r>
          <w:t>Pressekontakt</w:t>
        </w:r>
        <w:r>
          <w:tab/>
          <w:t>Kontakt</w:t>
        </w:r>
      </w:p>
      <w:p w14:paraId="747E1549" w14:textId="77777777" w:rsidR="00DF356D" w:rsidRDefault="00DF356D" w:rsidP="00AC5778">
        <w:pPr>
          <w:tabs>
            <w:tab w:val="left" w:pos="4962"/>
          </w:tabs>
          <w:rPr>
            <w:rFonts w:cs="Arial"/>
            <w:sz w:val="16"/>
          </w:rPr>
        </w:pPr>
        <w:proofErr w:type="spellStart"/>
        <w:r>
          <w:rPr>
            <w:rFonts w:cs="Arial"/>
            <w:sz w:val="16"/>
          </w:rPr>
          <w:t>FleishmanHillard</w:t>
        </w:r>
        <w:proofErr w:type="spellEnd"/>
        <w:r>
          <w:rPr>
            <w:rFonts w:cs="Arial"/>
            <w:sz w:val="16"/>
          </w:rPr>
          <w:t xml:space="preserve"> Germany GmbH</w:t>
        </w:r>
        <w:r>
          <w:rPr>
            <w:rFonts w:cs="Arial"/>
            <w:sz w:val="16"/>
          </w:rPr>
          <w:tab/>
        </w:r>
        <w:r>
          <w:rPr>
            <w:rFonts w:cs="Arial"/>
            <w:sz w:val="16"/>
          </w:rPr>
          <w:tab/>
          <w:t>JURA Elektrogeräte Vertriebs-GmbH</w:t>
        </w:r>
      </w:p>
      <w:p w14:paraId="240383CA" w14:textId="52589C6D" w:rsidR="00DF356D" w:rsidRPr="006E732D" w:rsidRDefault="00DF356D" w:rsidP="00AC5778">
        <w:pPr>
          <w:tabs>
            <w:tab w:val="left" w:pos="4962"/>
          </w:tabs>
          <w:rPr>
            <w:rFonts w:cs="Arial"/>
            <w:sz w:val="16"/>
          </w:rPr>
        </w:pPr>
        <w:r>
          <w:rPr>
            <w:rFonts w:cs="Arial"/>
            <w:sz w:val="16"/>
          </w:rPr>
          <w:t>Sonia Mehrotra</w:t>
        </w:r>
        <w:r>
          <w:rPr>
            <w:rFonts w:cs="Arial"/>
            <w:sz w:val="16"/>
          </w:rPr>
          <w:tab/>
          <w:t>Mandy Gieseler</w:t>
        </w:r>
      </w:p>
      <w:p w14:paraId="35E39002" w14:textId="2CBFED2B" w:rsidR="00DF356D" w:rsidRDefault="00DF356D" w:rsidP="00AC5778">
        <w:pPr>
          <w:tabs>
            <w:tab w:val="left" w:pos="4962"/>
          </w:tabs>
          <w:rPr>
            <w:rFonts w:cs="Arial"/>
            <w:sz w:val="16"/>
            <w:lang w:val="de-CH"/>
          </w:rPr>
        </w:pPr>
        <w:r>
          <w:rPr>
            <w:rFonts w:cs="Arial"/>
            <w:sz w:val="16"/>
            <w:lang w:val="de-CH"/>
          </w:rPr>
          <w:t>Hanauer Landstr. 182A</w:t>
        </w:r>
        <w:r>
          <w:rPr>
            <w:rFonts w:cs="Arial"/>
            <w:sz w:val="16"/>
            <w:lang w:val="de-CH"/>
          </w:rPr>
          <w:tab/>
        </w:r>
        <w:r>
          <w:rPr>
            <w:rFonts w:cs="Arial"/>
            <w:sz w:val="16"/>
            <w:lang w:val="de-CH"/>
          </w:rPr>
          <w:tab/>
          <w:t>Postfach 99 01 44</w:t>
        </w:r>
      </w:p>
      <w:p w14:paraId="76187C55" w14:textId="46A7E01F" w:rsidR="00DF356D" w:rsidRDefault="00DF356D" w:rsidP="00AC5778">
        <w:pPr>
          <w:tabs>
            <w:tab w:val="left" w:pos="4962"/>
          </w:tabs>
          <w:rPr>
            <w:rFonts w:cs="Arial"/>
            <w:sz w:val="16"/>
            <w:lang w:val="de-CH"/>
          </w:rPr>
        </w:pPr>
        <w:r>
          <w:rPr>
            <w:rFonts w:cs="Arial"/>
            <w:sz w:val="16"/>
            <w:lang w:val="de-CH"/>
          </w:rPr>
          <w:t>60314 Frankfurt am Main</w:t>
        </w:r>
        <w:r>
          <w:rPr>
            <w:rFonts w:cs="Arial"/>
            <w:sz w:val="16"/>
            <w:lang w:val="de-CH"/>
          </w:rPr>
          <w:tab/>
        </w:r>
        <w:r>
          <w:rPr>
            <w:rFonts w:cs="Arial"/>
            <w:sz w:val="16"/>
            <w:lang w:val="de-CH"/>
          </w:rPr>
          <w:tab/>
          <w:t>90268 Nürnberg</w:t>
        </w:r>
      </w:p>
      <w:p w14:paraId="2466C064" w14:textId="77777777" w:rsidR="00DF356D" w:rsidRDefault="00DF356D" w:rsidP="00AC5778">
        <w:pPr>
          <w:tabs>
            <w:tab w:val="left" w:pos="4962"/>
          </w:tabs>
          <w:rPr>
            <w:sz w:val="16"/>
            <w:lang w:val="de-CH"/>
          </w:rPr>
        </w:pPr>
      </w:p>
      <w:p w14:paraId="14EF8B61" w14:textId="77777777" w:rsidR="00DF356D" w:rsidRDefault="00DF356D" w:rsidP="00AC5778">
        <w:pPr>
          <w:tabs>
            <w:tab w:val="left" w:pos="4962"/>
          </w:tabs>
          <w:rPr>
            <w:sz w:val="16"/>
          </w:rPr>
        </w:pPr>
        <w:r>
          <w:rPr>
            <w:sz w:val="16"/>
          </w:rPr>
          <w:t xml:space="preserve">jura-presse@fleishmaneurope.com </w:t>
        </w:r>
        <w:r>
          <w:rPr>
            <w:sz w:val="16"/>
          </w:rPr>
          <w:tab/>
        </w:r>
        <w:r>
          <w:rPr>
            <w:sz w:val="16"/>
          </w:rPr>
          <w:tab/>
          <w:t xml:space="preserve">zentrale@de.jura.com </w:t>
        </w:r>
      </w:p>
      <w:p w14:paraId="44C2D3EA" w14:textId="548203A1" w:rsidR="00DF356D" w:rsidRPr="00BB1886" w:rsidRDefault="00DF356D" w:rsidP="00AC5778">
        <w:pPr>
          <w:tabs>
            <w:tab w:val="left" w:pos="4962"/>
          </w:tabs>
          <w:rPr>
            <w:rFonts w:cs="Arial"/>
            <w:sz w:val="16"/>
            <w:lang w:val="en-US"/>
          </w:rPr>
        </w:pPr>
        <w:r>
          <w:rPr>
            <w:rFonts w:cs="Arial"/>
            <w:sz w:val="16"/>
            <w:lang w:val="en-US"/>
          </w:rPr>
          <w:t>Tel. 069 405702-265</w:t>
        </w:r>
        <w:r>
          <w:rPr>
            <w:rFonts w:cs="Arial"/>
            <w:sz w:val="16"/>
            <w:lang w:val="en-US"/>
          </w:rPr>
          <w:tab/>
          <w:t>Tel. 0911 25</w:t>
        </w:r>
        <w:r w:rsidRPr="00BB1886">
          <w:rPr>
            <w:rFonts w:cs="Arial"/>
            <w:sz w:val="16"/>
            <w:lang w:val="en-US"/>
          </w:rPr>
          <w:t>25-0</w:t>
        </w:r>
      </w:p>
      <w:p w14:paraId="0148A362" w14:textId="585F4405" w:rsidR="00DF356D" w:rsidRDefault="00DF356D" w:rsidP="00AC5778">
        <w:pPr>
          <w:tabs>
            <w:tab w:val="left" w:pos="4962"/>
          </w:tabs>
          <w:rPr>
            <w:rFonts w:cs="Arial"/>
            <w:sz w:val="16"/>
            <w:lang w:val="en-GB"/>
          </w:rPr>
        </w:pPr>
        <w:r w:rsidRPr="00BB1886">
          <w:rPr>
            <w:rFonts w:cs="Arial"/>
            <w:sz w:val="16"/>
            <w:lang w:val="en-GB"/>
          </w:rPr>
          <w:t>Fax 0</w:t>
        </w:r>
        <w:r>
          <w:rPr>
            <w:rFonts w:cs="Arial"/>
            <w:sz w:val="16"/>
            <w:lang w:val="en-GB"/>
          </w:rPr>
          <w:t>69 430373</w:t>
        </w:r>
        <w:r w:rsidRPr="00BB1886">
          <w:rPr>
            <w:rFonts w:cs="Arial"/>
            <w:sz w:val="16"/>
            <w:lang w:val="en-GB"/>
          </w:rPr>
          <w:tab/>
        </w:r>
        <w:r w:rsidRPr="00BB1886">
          <w:rPr>
            <w:rFonts w:cs="Arial"/>
            <w:sz w:val="16"/>
            <w:lang w:val="en-GB"/>
          </w:rPr>
          <w:tab/>
          <w:t>Fax 0911 2525-255</w:t>
        </w:r>
      </w:p>
      <w:p w14:paraId="3D3CB82D" w14:textId="04E65EA1" w:rsidR="00DF356D" w:rsidRPr="00AC5778" w:rsidRDefault="00DF356D" w:rsidP="00AC5778">
        <w:pPr>
          <w:pStyle w:val="Fuzeile"/>
          <w:jc w:val="right"/>
          <w:rPr>
            <w:sz w:val="20"/>
          </w:rPr>
        </w:pPr>
        <w:r w:rsidRPr="00AC5778">
          <w:rPr>
            <w:sz w:val="20"/>
          </w:rPr>
          <w:fldChar w:fldCharType="begin"/>
        </w:r>
        <w:r w:rsidRPr="00AC5778">
          <w:rPr>
            <w:sz w:val="20"/>
          </w:rPr>
          <w:instrText>PAGE   \* MERGEFORMAT</w:instrText>
        </w:r>
        <w:r w:rsidRPr="00AC5778">
          <w:rPr>
            <w:sz w:val="20"/>
          </w:rPr>
          <w:fldChar w:fldCharType="separate"/>
        </w:r>
        <w:r w:rsidR="00D5444B">
          <w:rPr>
            <w:noProof/>
            <w:sz w:val="20"/>
          </w:rPr>
          <w:t>3</w:t>
        </w:r>
        <w:r w:rsidRPr="00AC5778">
          <w:rPr>
            <w:sz w:val="20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AA27102" w14:textId="77777777" w:rsidR="00666B50" w:rsidRDefault="00666B50">
      <w:r>
        <w:separator/>
      </w:r>
    </w:p>
  </w:footnote>
  <w:footnote w:type="continuationSeparator" w:id="0">
    <w:p w14:paraId="28D58FBA" w14:textId="77777777" w:rsidR="00666B50" w:rsidRDefault="00666B5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660347B" w14:textId="77777777" w:rsidR="00DF356D" w:rsidRDefault="00DF356D">
    <w:pPr>
      <w:pStyle w:val="Kopfzeile"/>
      <w:tabs>
        <w:tab w:val="clear" w:pos="9072"/>
      </w:tabs>
      <w:spacing w:line="360" w:lineRule="atLeast"/>
      <w:ind w:right="-709"/>
      <w:jc w:val="right"/>
    </w:pPr>
    <w:r>
      <w:rPr>
        <w:noProof/>
      </w:rPr>
      <w:drawing>
        <wp:inline distT="0" distB="0" distL="0" distR="0" wp14:anchorId="00DD4378" wp14:editId="4371F49C">
          <wp:extent cx="1311910" cy="572770"/>
          <wp:effectExtent l="0" t="0" r="2540" b="0"/>
          <wp:docPr id="1" name="Bild 1" descr="JURA_Schriftzu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Bild 1" descr="JURA_Schriftzu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11910" cy="57277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88A0D3C"/>
    <w:multiLevelType w:val="hybridMultilevel"/>
    <w:tmpl w:val="634A68A2"/>
    <w:lvl w:ilvl="0" w:tplc="82383A8C">
      <w:numFmt w:val="bullet"/>
      <w:lvlText w:val="·"/>
      <w:lvlJc w:val="left"/>
      <w:pPr>
        <w:ind w:left="720" w:hanging="360"/>
      </w:pPr>
      <w:rPr>
        <w:rFonts w:ascii="Courier New" w:eastAsia="Times New Roman" w:hAnsi="Courier New" w:cs="Courier New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2F84B90"/>
    <w:multiLevelType w:val="hybridMultilevel"/>
    <w:tmpl w:val="B4129350"/>
    <w:lvl w:ilvl="0" w:tplc="9314FBE8">
      <w:start w:val="649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400391"/>
    <w:multiLevelType w:val="singleLevel"/>
    <w:tmpl w:val="0407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3" w15:restartNumberingAfterBreak="0">
    <w:nsid w:val="28796EC0"/>
    <w:multiLevelType w:val="hybridMultilevel"/>
    <w:tmpl w:val="147C1764"/>
    <w:lvl w:ilvl="0" w:tplc="D2BAB5BA">
      <w:start w:val="1"/>
      <w:numFmt w:val="bullet"/>
      <w:lvlText w:val=""/>
      <w:lvlJc w:val="left"/>
      <w:pPr>
        <w:tabs>
          <w:tab w:val="num" w:pos="720"/>
        </w:tabs>
        <w:ind w:left="1701" w:hanging="1341"/>
      </w:pPr>
      <w:rPr>
        <w:rFonts w:ascii="Wingdings" w:hAnsi="Wingdings" w:hint="default"/>
      </w:rPr>
    </w:lvl>
    <w:lvl w:ilvl="1" w:tplc="0407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C7218CD"/>
    <w:multiLevelType w:val="hybridMultilevel"/>
    <w:tmpl w:val="8EF48D42"/>
    <w:lvl w:ilvl="0" w:tplc="748A5440">
      <w:numFmt w:val="bullet"/>
      <w:lvlText w:val="-"/>
      <w:lvlJc w:val="left"/>
      <w:pPr>
        <w:ind w:left="720" w:hanging="360"/>
      </w:pPr>
      <w:rPr>
        <w:rFonts w:ascii="Arial" w:eastAsia="Times New Roman" w:hAnsi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1A614B8"/>
    <w:multiLevelType w:val="hybridMultilevel"/>
    <w:tmpl w:val="18FE20B8"/>
    <w:lvl w:ilvl="0" w:tplc="49C0B640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58A4518F"/>
    <w:multiLevelType w:val="hybridMultilevel"/>
    <w:tmpl w:val="5C021776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66F7830"/>
    <w:multiLevelType w:val="hybridMultilevel"/>
    <w:tmpl w:val="175C75DA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9D24449"/>
    <w:multiLevelType w:val="hybridMultilevel"/>
    <w:tmpl w:val="E8442B66"/>
    <w:lvl w:ilvl="0" w:tplc="82383A8C">
      <w:numFmt w:val="bullet"/>
      <w:lvlText w:val="·"/>
      <w:lvlJc w:val="left"/>
      <w:pPr>
        <w:ind w:left="720" w:hanging="360"/>
      </w:pPr>
      <w:rPr>
        <w:rFonts w:ascii="Courier New" w:eastAsia="Times New Roman" w:hAnsi="Courier New" w:cs="Courier New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5"/>
  </w:num>
  <w:num w:numId="3">
    <w:abstractNumId w:val="3"/>
  </w:num>
  <w:num w:numId="4">
    <w:abstractNumId w:val="6"/>
  </w:num>
  <w:num w:numId="5">
    <w:abstractNumId w:val="4"/>
  </w:num>
  <w:num w:numId="6">
    <w:abstractNumId w:val="7"/>
  </w:num>
  <w:num w:numId="7">
    <w:abstractNumId w:val="0"/>
  </w:num>
  <w:num w:numId="8">
    <w:abstractNumId w:val="8"/>
  </w:num>
  <w:num w:numId="9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9"/>
  <w:hyphenationZone w:val="425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1433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97385"/>
    <w:rsid w:val="000016D2"/>
    <w:rsid w:val="00010D0F"/>
    <w:rsid w:val="00012EAF"/>
    <w:rsid w:val="000131C2"/>
    <w:rsid w:val="00015B0F"/>
    <w:rsid w:val="000239CD"/>
    <w:rsid w:val="0002422B"/>
    <w:rsid w:val="000252CF"/>
    <w:rsid w:val="00027F37"/>
    <w:rsid w:val="000303AA"/>
    <w:rsid w:val="00036A9E"/>
    <w:rsid w:val="0004120B"/>
    <w:rsid w:val="000413EC"/>
    <w:rsid w:val="00044388"/>
    <w:rsid w:val="000462FA"/>
    <w:rsid w:val="00047BB3"/>
    <w:rsid w:val="000541F8"/>
    <w:rsid w:val="00063252"/>
    <w:rsid w:val="00066226"/>
    <w:rsid w:val="00067B6F"/>
    <w:rsid w:val="0007067A"/>
    <w:rsid w:val="00071079"/>
    <w:rsid w:val="00075D43"/>
    <w:rsid w:val="00082E0F"/>
    <w:rsid w:val="000831D5"/>
    <w:rsid w:val="00085464"/>
    <w:rsid w:val="00086814"/>
    <w:rsid w:val="00087772"/>
    <w:rsid w:val="00087CC5"/>
    <w:rsid w:val="000914E7"/>
    <w:rsid w:val="0009153E"/>
    <w:rsid w:val="00093F1F"/>
    <w:rsid w:val="00095035"/>
    <w:rsid w:val="0009542C"/>
    <w:rsid w:val="000961FE"/>
    <w:rsid w:val="00097A7E"/>
    <w:rsid w:val="00097E1F"/>
    <w:rsid w:val="000A16E0"/>
    <w:rsid w:val="000A2A40"/>
    <w:rsid w:val="000A423C"/>
    <w:rsid w:val="000A4971"/>
    <w:rsid w:val="000A5832"/>
    <w:rsid w:val="000A5906"/>
    <w:rsid w:val="000A6435"/>
    <w:rsid w:val="000A7C75"/>
    <w:rsid w:val="000B139D"/>
    <w:rsid w:val="000B2489"/>
    <w:rsid w:val="000B5A84"/>
    <w:rsid w:val="000B6374"/>
    <w:rsid w:val="000C2F55"/>
    <w:rsid w:val="000C2FF7"/>
    <w:rsid w:val="000C5926"/>
    <w:rsid w:val="000D031D"/>
    <w:rsid w:val="000D034B"/>
    <w:rsid w:val="000D196B"/>
    <w:rsid w:val="000D2A22"/>
    <w:rsid w:val="000D2BE4"/>
    <w:rsid w:val="000D5026"/>
    <w:rsid w:val="000E039C"/>
    <w:rsid w:val="000E0EA9"/>
    <w:rsid w:val="000E222D"/>
    <w:rsid w:val="000E33BA"/>
    <w:rsid w:val="000E4F37"/>
    <w:rsid w:val="000E59C0"/>
    <w:rsid w:val="000E6688"/>
    <w:rsid w:val="000E7EA0"/>
    <w:rsid w:val="000F1EAA"/>
    <w:rsid w:val="000F1F86"/>
    <w:rsid w:val="000F33A6"/>
    <w:rsid w:val="00100676"/>
    <w:rsid w:val="001010D8"/>
    <w:rsid w:val="00102A2E"/>
    <w:rsid w:val="001034AC"/>
    <w:rsid w:val="00104B87"/>
    <w:rsid w:val="00104B8E"/>
    <w:rsid w:val="001064B7"/>
    <w:rsid w:val="00107164"/>
    <w:rsid w:val="0011567C"/>
    <w:rsid w:val="00120A57"/>
    <w:rsid w:val="0012260B"/>
    <w:rsid w:val="00123E27"/>
    <w:rsid w:val="001242DF"/>
    <w:rsid w:val="00125222"/>
    <w:rsid w:val="0013041C"/>
    <w:rsid w:val="001323FF"/>
    <w:rsid w:val="0013651F"/>
    <w:rsid w:val="00136B4B"/>
    <w:rsid w:val="00140B4B"/>
    <w:rsid w:val="00141FCB"/>
    <w:rsid w:val="001434A8"/>
    <w:rsid w:val="00145BC0"/>
    <w:rsid w:val="00152BC6"/>
    <w:rsid w:val="001533E5"/>
    <w:rsid w:val="001607A4"/>
    <w:rsid w:val="00160DA8"/>
    <w:rsid w:val="001624B2"/>
    <w:rsid w:val="00164FFD"/>
    <w:rsid w:val="0016612C"/>
    <w:rsid w:val="001675A6"/>
    <w:rsid w:val="001675D2"/>
    <w:rsid w:val="00171351"/>
    <w:rsid w:val="00172503"/>
    <w:rsid w:val="001751DB"/>
    <w:rsid w:val="00175F0B"/>
    <w:rsid w:val="001807C0"/>
    <w:rsid w:val="00182B62"/>
    <w:rsid w:val="00184268"/>
    <w:rsid w:val="00184541"/>
    <w:rsid w:val="00184AB1"/>
    <w:rsid w:val="001861DC"/>
    <w:rsid w:val="00190291"/>
    <w:rsid w:val="001929E4"/>
    <w:rsid w:val="00194E66"/>
    <w:rsid w:val="001A1A94"/>
    <w:rsid w:val="001A1BCF"/>
    <w:rsid w:val="001A5D70"/>
    <w:rsid w:val="001B2520"/>
    <w:rsid w:val="001B3226"/>
    <w:rsid w:val="001B4866"/>
    <w:rsid w:val="001B500D"/>
    <w:rsid w:val="001B585A"/>
    <w:rsid w:val="001B5C59"/>
    <w:rsid w:val="001B664F"/>
    <w:rsid w:val="001B72F6"/>
    <w:rsid w:val="001B7605"/>
    <w:rsid w:val="001B7AF6"/>
    <w:rsid w:val="001C0518"/>
    <w:rsid w:val="001C0E67"/>
    <w:rsid w:val="001C6340"/>
    <w:rsid w:val="001C667E"/>
    <w:rsid w:val="001C79E0"/>
    <w:rsid w:val="001D131B"/>
    <w:rsid w:val="001D6F7B"/>
    <w:rsid w:val="001E24B4"/>
    <w:rsid w:val="001E7FCC"/>
    <w:rsid w:val="001F0826"/>
    <w:rsid w:val="001F220C"/>
    <w:rsid w:val="001F6368"/>
    <w:rsid w:val="001F78D4"/>
    <w:rsid w:val="00200B04"/>
    <w:rsid w:val="002051B0"/>
    <w:rsid w:val="00207923"/>
    <w:rsid w:val="002116E9"/>
    <w:rsid w:val="00211F54"/>
    <w:rsid w:val="00212C5C"/>
    <w:rsid w:val="00213206"/>
    <w:rsid w:val="00214D18"/>
    <w:rsid w:val="002155BA"/>
    <w:rsid w:val="002205D8"/>
    <w:rsid w:val="00221189"/>
    <w:rsid w:val="00221872"/>
    <w:rsid w:val="00224AC6"/>
    <w:rsid w:val="00224D96"/>
    <w:rsid w:val="0023366C"/>
    <w:rsid w:val="0023384E"/>
    <w:rsid w:val="0023627A"/>
    <w:rsid w:val="002405FE"/>
    <w:rsid w:val="00245329"/>
    <w:rsid w:val="00247106"/>
    <w:rsid w:val="00250E34"/>
    <w:rsid w:val="00251251"/>
    <w:rsid w:val="00252E9A"/>
    <w:rsid w:val="00253F03"/>
    <w:rsid w:val="002549EB"/>
    <w:rsid w:val="00255114"/>
    <w:rsid w:val="0025567B"/>
    <w:rsid w:val="00260E61"/>
    <w:rsid w:val="00263911"/>
    <w:rsid w:val="00264F7A"/>
    <w:rsid w:val="00265B9A"/>
    <w:rsid w:val="00266416"/>
    <w:rsid w:val="002668F9"/>
    <w:rsid w:val="00274B86"/>
    <w:rsid w:val="00277D76"/>
    <w:rsid w:val="0028004F"/>
    <w:rsid w:val="0028167E"/>
    <w:rsid w:val="00282F50"/>
    <w:rsid w:val="002834C6"/>
    <w:rsid w:val="00283FEE"/>
    <w:rsid w:val="00286914"/>
    <w:rsid w:val="00293B85"/>
    <w:rsid w:val="00294BCD"/>
    <w:rsid w:val="00295180"/>
    <w:rsid w:val="00297385"/>
    <w:rsid w:val="002A19A7"/>
    <w:rsid w:val="002A1B62"/>
    <w:rsid w:val="002A292F"/>
    <w:rsid w:val="002A2ABA"/>
    <w:rsid w:val="002A3F11"/>
    <w:rsid w:val="002A7B3F"/>
    <w:rsid w:val="002B2841"/>
    <w:rsid w:val="002B38B1"/>
    <w:rsid w:val="002B3EA2"/>
    <w:rsid w:val="002B49A1"/>
    <w:rsid w:val="002C4EEF"/>
    <w:rsid w:val="002D15B2"/>
    <w:rsid w:val="002D1F04"/>
    <w:rsid w:val="002D2F0A"/>
    <w:rsid w:val="002D6342"/>
    <w:rsid w:val="002E0AF7"/>
    <w:rsid w:val="002E3FBA"/>
    <w:rsid w:val="002E593D"/>
    <w:rsid w:val="002E5B8E"/>
    <w:rsid w:val="002E72CC"/>
    <w:rsid w:val="002F4279"/>
    <w:rsid w:val="002F747B"/>
    <w:rsid w:val="0030439F"/>
    <w:rsid w:val="003071A2"/>
    <w:rsid w:val="00314317"/>
    <w:rsid w:val="00321D1A"/>
    <w:rsid w:val="00327027"/>
    <w:rsid w:val="00334F8F"/>
    <w:rsid w:val="0033562F"/>
    <w:rsid w:val="003361E7"/>
    <w:rsid w:val="00337336"/>
    <w:rsid w:val="00337AF5"/>
    <w:rsid w:val="003421D4"/>
    <w:rsid w:val="003439C8"/>
    <w:rsid w:val="00346F08"/>
    <w:rsid w:val="00352585"/>
    <w:rsid w:val="003537BD"/>
    <w:rsid w:val="00354507"/>
    <w:rsid w:val="0035765A"/>
    <w:rsid w:val="003608BC"/>
    <w:rsid w:val="00361F7A"/>
    <w:rsid w:val="003642DD"/>
    <w:rsid w:val="0036486D"/>
    <w:rsid w:val="00364986"/>
    <w:rsid w:val="00367AA1"/>
    <w:rsid w:val="0037184A"/>
    <w:rsid w:val="00372634"/>
    <w:rsid w:val="0038065C"/>
    <w:rsid w:val="00380B3C"/>
    <w:rsid w:val="003856A0"/>
    <w:rsid w:val="00386678"/>
    <w:rsid w:val="003905A2"/>
    <w:rsid w:val="00391972"/>
    <w:rsid w:val="00391EF6"/>
    <w:rsid w:val="003921D1"/>
    <w:rsid w:val="00395854"/>
    <w:rsid w:val="00396944"/>
    <w:rsid w:val="0039731E"/>
    <w:rsid w:val="003973B6"/>
    <w:rsid w:val="003A0298"/>
    <w:rsid w:val="003A06D1"/>
    <w:rsid w:val="003A0754"/>
    <w:rsid w:val="003A0F2D"/>
    <w:rsid w:val="003A22CF"/>
    <w:rsid w:val="003A3C49"/>
    <w:rsid w:val="003A4303"/>
    <w:rsid w:val="003A456A"/>
    <w:rsid w:val="003A5166"/>
    <w:rsid w:val="003A5512"/>
    <w:rsid w:val="003B1A0D"/>
    <w:rsid w:val="003B52B6"/>
    <w:rsid w:val="003C08B1"/>
    <w:rsid w:val="003C46EF"/>
    <w:rsid w:val="003D0450"/>
    <w:rsid w:val="003D1865"/>
    <w:rsid w:val="003D1CBA"/>
    <w:rsid w:val="003D1E5F"/>
    <w:rsid w:val="003D474D"/>
    <w:rsid w:val="003D4896"/>
    <w:rsid w:val="003E3679"/>
    <w:rsid w:val="003E614B"/>
    <w:rsid w:val="003E7FAB"/>
    <w:rsid w:val="003F01EF"/>
    <w:rsid w:val="003F1FDB"/>
    <w:rsid w:val="003F2916"/>
    <w:rsid w:val="003F2CAC"/>
    <w:rsid w:val="003F2E69"/>
    <w:rsid w:val="003F2EDA"/>
    <w:rsid w:val="003F70CE"/>
    <w:rsid w:val="004022A6"/>
    <w:rsid w:val="00406EF3"/>
    <w:rsid w:val="00415433"/>
    <w:rsid w:val="00417178"/>
    <w:rsid w:val="0042025B"/>
    <w:rsid w:val="00420B1E"/>
    <w:rsid w:val="004214FA"/>
    <w:rsid w:val="00432108"/>
    <w:rsid w:val="004340BD"/>
    <w:rsid w:val="00435AD6"/>
    <w:rsid w:val="00442C84"/>
    <w:rsid w:val="00444323"/>
    <w:rsid w:val="00446A67"/>
    <w:rsid w:val="00450D05"/>
    <w:rsid w:val="0045211D"/>
    <w:rsid w:val="00452577"/>
    <w:rsid w:val="00460794"/>
    <w:rsid w:val="004622B1"/>
    <w:rsid w:val="00462A93"/>
    <w:rsid w:val="00464007"/>
    <w:rsid w:val="00466B96"/>
    <w:rsid w:val="0046790D"/>
    <w:rsid w:val="00470982"/>
    <w:rsid w:val="004709D5"/>
    <w:rsid w:val="00471EE0"/>
    <w:rsid w:val="004729D0"/>
    <w:rsid w:val="00472C3F"/>
    <w:rsid w:val="004735CD"/>
    <w:rsid w:val="00473BC6"/>
    <w:rsid w:val="00473E3E"/>
    <w:rsid w:val="004740D9"/>
    <w:rsid w:val="0048139E"/>
    <w:rsid w:val="004850F4"/>
    <w:rsid w:val="00486FAE"/>
    <w:rsid w:val="00487338"/>
    <w:rsid w:val="004906C3"/>
    <w:rsid w:val="00494AE0"/>
    <w:rsid w:val="00494F08"/>
    <w:rsid w:val="004A0A98"/>
    <w:rsid w:val="004A0DDA"/>
    <w:rsid w:val="004A78A5"/>
    <w:rsid w:val="004B0F98"/>
    <w:rsid w:val="004B1143"/>
    <w:rsid w:val="004B523D"/>
    <w:rsid w:val="004B52BE"/>
    <w:rsid w:val="004B663E"/>
    <w:rsid w:val="004B7546"/>
    <w:rsid w:val="004C0005"/>
    <w:rsid w:val="004C0F1C"/>
    <w:rsid w:val="004C1B05"/>
    <w:rsid w:val="004C2A6B"/>
    <w:rsid w:val="004C3CAF"/>
    <w:rsid w:val="004C68F5"/>
    <w:rsid w:val="004C7EF4"/>
    <w:rsid w:val="004D0D49"/>
    <w:rsid w:val="004D173C"/>
    <w:rsid w:val="004D23F5"/>
    <w:rsid w:val="004D3FFD"/>
    <w:rsid w:val="004D5D40"/>
    <w:rsid w:val="004E00A9"/>
    <w:rsid w:val="004E01B1"/>
    <w:rsid w:val="004E0871"/>
    <w:rsid w:val="004E1899"/>
    <w:rsid w:val="004E1C62"/>
    <w:rsid w:val="004E1C69"/>
    <w:rsid w:val="004E2617"/>
    <w:rsid w:val="004E2CAF"/>
    <w:rsid w:val="004E313B"/>
    <w:rsid w:val="004E313D"/>
    <w:rsid w:val="004E3AF7"/>
    <w:rsid w:val="004E4147"/>
    <w:rsid w:val="004F0035"/>
    <w:rsid w:val="004F78BB"/>
    <w:rsid w:val="0050139F"/>
    <w:rsid w:val="00501D66"/>
    <w:rsid w:val="00503AD5"/>
    <w:rsid w:val="005072BC"/>
    <w:rsid w:val="005150DA"/>
    <w:rsid w:val="005154BE"/>
    <w:rsid w:val="005165AB"/>
    <w:rsid w:val="00516AD8"/>
    <w:rsid w:val="00516F99"/>
    <w:rsid w:val="00517676"/>
    <w:rsid w:val="005216D8"/>
    <w:rsid w:val="0052364E"/>
    <w:rsid w:val="00523E6F"/>
    <w:rsid w:val="00523E92"/>
    <w:rsid w:val="00525CAD"/>
    <w:rsid w:val="00530AF8"/>
    <w:rsid w:val="00533E36"/>
    <w:rsid w:val="00534CD6"/>
    <w:rsid w:val="00535CA7"/>
    <w:rsid w:val="00536612"/>
    <w:rsid w:val="00543E82"/>
    <w:rsid w:val="00550FD0"/>
    <w:rsid w:val="0055135D"/>
    <w:rsid w:val="00552D1C"/>
    <w:rsid w:val="005533F7"/>
    <w:rsid w:val="00554782"/>
    <w:rsid w:val="00554EB6"/>
    <w:rsid w:val="00557150"/>
    <w:rsid w:val="00557D94"/>
    <w:rsid w:val="00561105"/>
    <w:rsid w:val="00562950"/>
    <w:rsid w:val="00562C81"/>
    <w:rsid w:val="00566AB6"/>
    <w:rsid w:val="00571B3F"/>
    <w:rsid w:val="00572FD1"/>
    <w:rsid w:val="005806FE"/>
    <w:rsid w:val="00581AB6"/>
    <w:rsid w:val="005870F0"/>
    <w:rsid w:val="0059112A"/>
    <w:rsid w:val="00591A43"/>
    <w:rsid w:val="00593D33"/>
    <w:rsid w:val="0059567E"/>
    <w:rsid w:val="00595D89"/>
    <w:rsid w:val="005964F9"/>
    <w:rsid w:val="00596677"/>
    <w:rsid w:val="005A03E4"/>
    <w:rsid w:val="005A09CE"/>
    <w:rsid w:val="005A39A5"/>
    <w:rsid w:val="005A5DB1"/>
    <w:rsid w:val="005A61E8"/>
    <w:rsid w:val="005B089B"/>
    <w:rsid w:val="005B17FA"/>
    <w:rsid w:val="005B3426"/>
    <w:rsid w:val="005B43EE"/>
    <w:rsid w:val="005B477F"/>
    <w:rsid w:val="005B480E"/>
    <w:rsid w:val="005B7BB7"/>
    <w:rsid w:val="005D0FA4"/>
    <w:rsid w:val="005D28A7"/>
    <w:rsid w:val="005D408B"/>
    <w:rsid w:val="005D42A2"/>
    <w:rsid w:val="005D5BF3"/>
    <w:rsid w:val="005E043D"/>
    <w:rsid w:val="005E3A9F"/>
    <w:rsid w:val="005E5EC4"/>
    <w:rsid w:val="005E715C"/>
    <w:rsid w:val="005F4078"/>
    <w:rsid w:val="005F4B66"/>
    <w:rsid w:val="005F4BFC"/>
    <w:rsid w:val="0060175A"/>
    <w:rsid w:val="00602683"/>
    <w:rsid w:val="00606B9D"/>
    <w:rsid w:val="00606E9C"/>
    <w:rsid w:val="00606F99"/>
    <w:rsid w:val="0061089E"/>
    <w:rsid w:val="0061125E"/>
    <w:rsid w:val="00611DC7"/>
    <w:rsid w:val="00623772"/>
    <w:rsid w:val="00625B91"/>
    <w:rsid w:val="00627A70"/>
    <w:rsid w:val="00631692"/>
    <w:rsid w:val="006337B5"/>
    <w:rsid w:val="0063452E"/>
    <w:rsid w:val="00634746"/>
    <w:rsid w:val="0063620C"/>
    <w:rsid w:val="00640A9C"/>
    <w:rsid w:val="006453CB"/>
    <w:rsid w:val="00645D65"/>
    <w:rsid w:val="00647DCB"/>
    <w:rsid w:val="00650986"/>
    <w:rsid w:val="00650EF5"/>
    <w:rsid w:val="00650F5B"/>
    <w:rsid w:val="006627D7"/>
    <w:rsid w:val="0066374A"/>
    <w:rsid w:val="0066425D"/>
    <w:rsid w:val="00666B50"/>
    <w:rsid w:val="00673CB9"/>
    <w:rsid w:val="00675146"/>
    <w:rsid w:val="006770DD"/>
    <w:rsid w:val="00684937"/>
    <w:rsid w:val="00686710"/>
    <w:rsid w:val="006878F4"/>
    <w:rsid w:val="00691A77"/>
    <w:rsid w:val="00694AB3"/>
    <w:rsid w:val="00694DA3"/>
    <w:rsid w:val="006A07CD"/>
    <w:rsid w:val="006A2655"/>
    <w:rsid w:val="006A286E"/>
    <w:rsid w:val="006A36D0"/>
    <w:rsid w:val="006A4546"/>
    <w:rsid w:val="006A5B6C"/>
    <w:rsid w:val="006A77F9"/>
    <w:rsid w:val="006B36C4"/>
    <w:rsid w:val="006C071B"/>
    <w:rsid w:val="006C0D52"/>
    <w:rsid w:val="006C71E0"/>
    <w:rsid w:val="006C726E"/>
    <w:rsid w:val="006D0310"/>
    <w:rsid w:val="006D05B6"/>
    <w:rsid w:val="006D1219"/>
    <w:rsid w:val="006D3578"/>
    <w:rsid w:val="006D4F4E"/>
    <w:rsid w:val="006E16BE"/>
    <w:rsid w:val="006E435C"/>
    <w:rsid w:val="006E55B9"/>
    <w:rsid w:val="006F537E"/>
    <w:rsid w:val="00703AE9"/>
    <w:rsid w:val="00703D35"/>
    <w:rsid w:val="00704C7B"/>
    <w:rsid w:val="00705B6D"/>
    <w:rsid w:val="00707707"/>
    <w:rsid w:val="007120A2"/>
    <w:rsid w:val="007140F7"/>
    <w:rsid w:val="0071422C"/>
    <w:rsid w:val="00714E38"/>
    <w:rsid w:val="0071515E"/>
    <w:rsid w:val="00717F60"/>
    <w:rsid w:val="00721B82"/>
    <w:rsid w:val="007229A5"/>
    <w:rsid w:val="0072348B"/>
    <w:rsid w:val="00725A74"/>
    <w:rsid w:val="00725F70"/>
    <w:rsid w:val="007263C6"/>
    <w:rsid w:val="00726D50"/>
    <w:rsid w:val="007332B5"/>
    <w:rsid w:val="0073448B"/>
    <w:rsid w:val="00740C8B"/>
    <w:rsid w:val="00741472"/>
    <w:rsid w:val="007425F3"/>
    <w:rsid w:val="0074452F"/>
    <w:rsid w:val="0074532D"/>
    <w:rsid w:val="00745CF0"/>
    <w:rsid w:val="00745E88"/>
    <w:rsid w:val="00752E49"/>
    <w:rsid w:val="00753382"/>
    <w:rsid w:val="00757A7C"/>
    <w:rsid w:val="00757D1E"/>
    <w:rsid w:val="007603D6"/>
    <w:rsid w:val="00763729"/>
    <w:rsid w:val="0076427D"/>
    <w:rsid w:val="00764F43"/>
    <w:rsid w:val="007669ED"/>
    <w:rsid w:val="00770165"/>
    <w:rsid w:val="0077032B"/>
    <w:rsid w:val="00770D11"/>
    <w:rsid w:val="00772A8B"/>
    <w:rsid w:val="00772B3E"/>
    <w:rsid w:val="007773F3"/>
    <w:rsid w:val="00777CAA"/>
    <w:rsid w:val="00780679"/>
    <w:rsid w:val="00780D53"/>
    <w:rsid w:val="0078283A"/>
    <w:rsid w:val="0078287B"/>
    <w:rsid w:val="007831F4"/>
    <w:rsid w:val="007848B1"/>
    <w:rsid w:val="007861A9"/>
    <w:rsid w:val="00786319"/>
    <w:rsid w:val="00786D3F"/>
    <w:rsid w:val="00787350"/>
    <w:rsid w:val="00791FE4"/>
    <w:rsid w:val="00793283"/>
    <w:rsid w:val="00794FEC"/>
    <w:rsid w:val="00796FBA"/>
    <w:rsid w:val="007A4BA6"/>
    <w:rsid w:val="007B21B7"/>
    <w:rsid w:val="007B4B50"/>
    <w:rsid w:val="007B77CC"/>
    <w:rsid w:val="007B7BA6"/>
    <w:rsid w:val="007C0D58"/>
    <w:rsid w:val="007C1345"/>
    <w:rsid w:val="007C3170"/>
    <w:rsid w:val="007C3722"/>
    <w:rsid w:val="007D0DEE"/>
    <w:rsid w:val="007D2CAA"/>
    <w:rsid w:val="007D4854"/>
    <w:rsid w:val="007D6610"/>
    <w:rsid w:val="007D6F69"/>
    <w:rsid w:val="007D7F34"/>
    <w:rsid w:val="007E036F"/>
    <w:rsid w:val="007E1786"/>
    <w:rsid w:val="007E2CD2"/>
    <w:rsid w:val="007E3353"/>
    <w:rsid w:val="007E3A04"/>
    <w:rsid w:val="007F08E1"/>
    <w:rsid w:val="007F3390"/>
    <w:rsid w:val="007F5E06"/>
    <w:rsid w:val="007F6FE3"/>
    <w:rsid w:val="00800460"/>
    <w:rsid w:val="00800743"/>
    <w:rsid w:val="008008C2"/>
    <w:rsid w:val="00801B36"/>
    <w:rsid w:val="00803DBD"/>
    <w:rsid w:val="00807622"/>
    <w:rsid w:val="008122B3"/>
    <w:rsid w:val="00814994"/>
    <w:rsid w:val="008211D4"/>
    <w:rsid w:val="00825827"/>
    <w:rsid w:val="00827CAA"/>
    <w:rsid w:val="00827F6B"/>
    <w:rsid w:val="008306D8"/>
    <w:rsid w:val="0083072D"/>
    <w:rsid w:val="00831785"/>
    <w:rsid w:val="008320BA"/>
    <w:rsid w:val="0083765B"/>
    <w:rsid w:val="00847676"/>
    <w:rsid w:val="008476F9"/>
    <w:rsid w:val="00851147"/>
    <w:rsid w:val="00851CE8"/>
    <w:rsid w:val="00856408"/>
    <w:rsid w:val="008573A6"/>
    <w:rsid w:val="00863E8C"/>
    <w:rsid w:val="0086591E"/>
    <w:rsid w:val="00865C95"/>
    <w:rsid w:val="00867D75"/>
    <w:rsid w:val="00872613"/>
    <w:rsid w:val="00875116"/>
    <w:rsid w:val="00880004"/>
    <w:rsid w:val="008822CC"/>
    <w:rsid w:val="00887D3F"/>
    <w:rsid w:val="00891E1D"/>
    <w:rsid w:val="00893726"/>
    <w:rsid w:val="00893F63"/>
    <w:rsid w:val="008952AB"/>
    <w:rsid w:val="008958FF"/>
    <w:rsid w:val="008960B6"/>
    <w:rsid w:val="00896876"/>
    <w:rsid w:val="008972F8"/>
    <w:rsid w:val="008A1F86"/>
    <w:rsid w:val="008A2E05"/>
    <w:rsid w:val="008A7624"/>
    <w:rsid w:val="008B4C94"/>
    <w:rsid w:val="008B5A51"/>
    <w:rsid w:val="008B649F"/>
    <w:rsid w:val="008B7DE3"/>
    <w:rsid w:val="008C25BD"/>
    <w:rsid w:val="008C3927"/>
    <w:rsid w:val="008C4103"/>
    <w:rsid w:val="008C56E0"/>
    <w:rsid w:val="008D020C"/>
    <w:rsid w:val="008D2151"/>
    <w:rsid w:val="008D2ED0"/>
    <w:rsid w:val="008D49EC"/>
    <w:rsid w:val="008E2300"/>
    <w:rsid w:val="008E443C"/>
    <w:rsid w:val="008E5A10"/>
    <w:rsid w:val="008E7BA7"/>
    <w:rsid w:val="008E7C87"/>
    <w:rsid w:val="008F125A"/>
    <w:rsid w:val="008F2F2E"/>
    <w:rsid w:val="008F5D78"/>
    <w:rsid w:val="00900645"/>
    <w:rsid w:val="00900FE7"/>
    <w:rsid w:val="00905445"/>
    <w:rsid w:val="00910A01"/>
    <w:rsid w:val="00912D77"/>
    <w:rsid w:val="00912DB0"/>
    <w:rsid w:val="0091610E"/>
    <w:rsid w:val="00916356"/>
    <w:rsid w:val="00916A87"/>
    <w:rsid w:val="00920C22"/>
    <w:rsid w:val="00923964"/>
    <w:rsid w:val="00924116"/>
    <w:rsid w:val="00924BCA"/>
    <w:rsid w:val="009265B6"/>
    <w:rsid w:val="00927789"/>
    <w:rsid w:val="009314F9"/>
    <w:rsid w:val="0093288C"/>
    <w:rsid w:val="00934D73"/>
    <w:rsid w:val="00935505"/>
    <w:rsid w:val="0093575D"/>
    <w:rsid w:val="00941D32"/>
    <w:rsid w:val="009462CB"/>
    <w:rsid w:val="00947040"/>
    <w:rsid w:val="00950003"/>
    <w:rsid w:val="00952F74"/>
    <w:rsid w:val="009535B3"/>
    <w:rsid w:val="00954438"/>
    <w:rsid w:val="0095771D"/>
    <w:rsid w:val="00957EAD"/>
    <w:rsid w:val="009609ED"/>
    <w:rsid w:val="00962B3D"/>
    <w:rsid w:val="00963545"/>
    <w:rsid w:val="00970AF1"/>
    <w:rsid w:val="00974B20"/>
    <w:rsid w:val="009823BA"/>
    <w:rsid w:val="00982FBE"/>
    <w:rsid w:val="00983EE1"/>
    <w:rsid w:val="0098613D"/>
    <w:rsid w:val="00987EBE"/>
    <w:rsid w:val="0099213B"/>
    <w:rsid w:val="00993079"/>
    <w:rsid w:val="009950EC"/>
    <w:rsid w:val="00995169"/>
    <w:rsid w:val="009963FB"/>
    <w:rsid w:val="0099761C"/>
    <w:rsid w:val="009A1844"/>
    <w:rsid w:val="009A458F"/>
    <w:rsid w:val="009A5A3A"/>
    <w:rsid w:val="009A6774"/>
    <w:rsid w:val="009B20B7"/>
    <w:rsid w:val="009B3536"/>
    <w:rsid w:val="009B377B"/>
    <w:rsid w:val="009B3C5F"/>
    <w:rsid w:val="009B3D84"/>
    <w:rsid w:val="009B60A6"/>
    <w:rsid w:val="009B6A59"/>
    <w:rsid w:val="009B785C"/>
    <w:rsid w:val="009C3C5B"/>
    <w:rsid w:val="009C48E4"/>
    <w:rsid w:val="009D77A6"/>
    <w:rsid w:val="009D77FD"/>
    <w:rsid w:val="009E0310"/>
    <w:rsid w:val="009E0FBA"/>
    <w:rsid w:val="009E1D0C"/>
    <w:rsid w:val="009E45B9"/>
    <w:rsid w:val="009E52FA"/>
    <w:rsid w:val="009E721C"/>
    <w:rsid w:val="009E73B7"/>
    <w:rsid w:val="009E7752"/>
    <w:rsid w:val="009F1AFB"/>
    <w:rsid w:val="009F2777"/>
    <w:rsid w:val="009F3CBD"/>
    <w:rsid w:val="009F4CED"/>
    <w:rsid w:val="009F75EB"/>
    <w:rsid w:val="00A0307C"/>
    <w:rsid w:val="00A03BB8"/>
    <w:rsid w:val="00A04176"/>
    <w:rsid w:val="00A04217"/>
    <w:rsid w:val="00A0517C"/>
    <w:rsid w:val="00A0734E"/>
    <w:rsid w:val="00A1208D"/>
    <w:rsid w:val="00A144D1"/>
    <w:rsid w:val="00A154D8"/>
    <w:rsid w:val="00A16113"/>
    <w:rsid w:val="00A169C6"/>
    <w:rsid w:val="00A2110A"/>
    <w:rsid w:val="00A23D21"/>
    <w:rsid w:val="00A24981"/>
    <w:rsid w:val="00A26E59"/>
    <w:rsid w:val="00A27CC3"/>
    <w:rsid w:val="00A311B1"/>
    <w:rsid w:val="00A331EF"/>
    <w:rsid w:val="00A34688"/>
    <w:rsid w:val="00A352CB"/>
    <w:rsid w:val="00A35E0E"/>
    <w:rsid w:val="00A37723"/>
    <w:rsid w:val="00A417F7"/>
    <w:rsid w:val="00A41FD4"/>
    <w:rsid w:val="00A4437A"/>
    <w:rsid w:val="00A44C9A"/>
    <w:rsid w:val="00A44F1A"/>
    <w:rsid w:val="00A45CC5"/>
    <w:rsid w:val="00A5448E"/>
    <w:rsid w:val="00A61CF7"/>
    <w:rsid w:val="00A66CCD"/>
    <w:rsid w:val="00A71149"/>
    <w:rsid w:val="00A7157C"/>
    <w:rsid w:val="00A73213"/>
    <w:rsid w:val="00A76DDD"/>
    <w:rsid w:val="00A828FC"/>
    <w:rsid w:val="00A82CFE"/>
    <w:rsid w:val="00A8334C"/>
    <w:rsid w:val="00A84019"/>
    <w:rsid w:val="00A84BFB"/>
    <w:rsid w:val="00A85415"/>
    <w:rsid w:val="00A85C44"/>
    <w:rsid w:val="00A85F9F"/>
    <w:rsid w:val="00A86C0A"/>
    <w:rsid w:val="00A872EA"/>
    <w:rsid w:val="00A875B2"/>
    <w:rsid w:val="00A92DD8"/>
    <w:rsid w:val="00A95401"/>
    <w:rsid w:val="00A97D57"/>
    <w:rsid w:val="00AA6ED8"/>
    <w:rsid w:val="00AA7470"/>
    <w:rsid w:val="00AB1B16"/>
    <w:rsid w:val="00AB215A"/>
    <w:rsid w:val="00AB6681"/>
    <w:rsid w:val="00AC4B00"/>
    <w:rsid w:val="00AC5543"/>
    <w:rsid w:val="00AC5778"/>
    <w:rsid w:val="00AC67D1"/>
    <w:rsid w:val="00AC7084"/>
    <w:rsid w:val="00AD071A"/>
    <w:rsid w:val="00AD1216"/>
    <w:rsid w:val="00AD31D5"/>
    <w:rsid w:val="00AD3C99"/>
    <w:rsid w:val="00AD4ED8"/>
    <w:rsid w:val="00AD75A2"/>
    <w:rsid w:val="00AD7901"/>
    <w:rsid w:val="00AE143D"/>
    <w:rsid w:val="00AE1F42"/>
    <w:rsid w:val="00AE7AE3"/>
    <w:rsid w:val="00AF1D41"/>
    <w:rsid w:val="00AF1D8D"/>
    <w:rsid w:val="00AF1DA2"/>
    <w:rsid w:val="00AF3553"/>
    <w:rsid w:val="00AF500F"/>
    <w:rsid w:val="00AF52C5"/>
    <w:rsid w:val="00AF7F15"/>
    <w:rsid w:val="00B017C5"/>
    <w:rsid w:val="00B03362"/>
    <w:rsid w:val="00B040A1"/>
    <w:rsid w:val="00B05BE1"/>
    <w:rsid w:val="00B07304"/>
    <w:rsid w:val="00B106C0"/>
    <w:rsid w:val="00B1357B"/>
    <w:rsid w:val="00B13942"/>
    <w:rsid w:val="00B13DE2"/>
    <w:rsid w:val="00B14696"/>
    <w:rsid w:val="00B17286"/>
    <w:rsid w:val="00B21437"/>
    <w:rsid w:val="00B2368A"/>
    <w:rsid w:val="00B23B8E"/>
    <w:rsid w:val="00B3001F"/>
    <w:rsid w:val="00B3039E"/>
    <w:rsid w:val="00B32A20"/>
    <w:rsid w:val="00B354DB"/>
    <w:rsid w:val="00B36FDF"/>
    <w:rsid w:val="00B37A0B"/>
    <w:rsid w:val="00B407F7"/>
    <w:rsid w:val="00B43722"/>
    <w:rsid w:val="00B43E37"/>
    <w:rsid w:val="00B44512"/>
    <w:rsid w:val="00B45358"/>
    <w:rsid w:val="00B47037"/>
    <w:rsid w:val="00B4705F"/>
    <w:rsid w:val="00B5187B"/>
    <w:rsid w:val="00B51DC0"/>
    <w:rsid w:val="00B52189"/>
    <w:rsid w:val="00B526D7"/>
    <w:rsid w:val="00B52AF9"/>
    <w:rsid w:val="00B542A6"/>
    <w:rsid w:val="00B546B7"/>
    <w:rsid w:val="00B718DE"/>
    <w:rsid w:val="00B73389"/>
    <w:rsid w:val="00B753CA"/>
    <w:rsid w:val="00B7591F"/>
    <w:rsid w:val="00B77181"/>
    <w:rsid w:val="00B8025B"/>
    <w:rsid w:val="00B81C3D"/>
    <w:rsid w:val="00B849F8"/>
    <w:rsid w:val="00B85890"/>
    <w:rsid w:val="00B90244"/>
    <w:rsid w:val="00B92C72"/>
    <w:rsid w:val="00B93495"/>
    <w:rsid w:val="00B9376A"/>
    <w:rsid w:val="00B94E45"/>
    <w:rsid w:val="00BA0D8D"/>
    <w:rsid w:val="00BA1FAC"/>
    <w:rsid w:val="00BA3038"/>
    <w:rsid w:val="00BA44F5"/>
    <w:rsid w:val="00BA7B38"/>
    <w:rsid w:val="00BB1886"/>
    <w:rsid w:val="00BB3406"/>
    <w:rsid w:val="00BB3D27"/>
    <w:rsid w:val="00BB40D5"/>
    <w:rsid w:val="00BB6133"/>
    <w:rsid w:val="00BC1DE0"/>
    <w:rsid w:val="00BC3BED"/>
    <w:rsid w:val="00BC5A72"/>
    <w:rsid w:val="00BC5CDC"/>
    <w:rsid w:val="00BC668F"/>
    <w:rsid w:val="00BC7203"/>
    <w:rsid w:val="00BC7BDC"/>
    <w:rsid w:val="00BD1E42"/>
    <w:rsid w:val="00BD2C0F"/>
    <w:rsid w:val="00BD3518"/>
    <w:rsid w:val="00BD371D"/>
    <w:rsid w:val="00BD5447"/>
    <w:rsid w:val="00BD5E9C"/>
    <w:rsid w:val="00BD6197"/>
    <w:rsid w:val="00BD6C76"/>
    <w:rsid w:val="00BE49C1"/>
    <w:rsid w:val="00BF2085"/>
    <w:rsid w:val="00BF50E5"/>
    <w:rsid w:val="00BF520B"/>
    <w:rsid w:val="00BF5D1B"/>
    <w:rsid w:val="00BF7AF8"/>
    <w:rsid w:val="00C073E8"/>
    <w:rsid w:val="00C108E2"/>
    <w:rsid w:val="00C10CF9"/>
    <w:rsid w:val="00C10E51"/>
    <w:rsid w:val="00C11204"/>
    <w:rsid w:val="00C11323"/>
    <w:rsid w:val="00C144B1"/>
    <w:rsid w:val="00C14800"/>
    <w:rsid w:val="00C23023"/>
    <w:rsid w:val="00C234B0"/>
    <w:rsid w:val="00C30720"/>
    <w:rsid w:val="00C31D75"/>
    <w:rsid w:val="00C3239D"/>
    <w:rsid w:val="00C355BF"/>
    <w:rsid w:val="00C3681A"/>
    <w:rsid w:val="00C41DF7"/>
    <w:rsid w:val="00C52144"/>
    <w:rsid w:val="00C5231B"/>
    <w:rsid w:val="00C52529"/>
    <w:rsid w:val="00C604C1"/>
    <w:rsid w:val="00C61386"/>
    <w:rsid w:val="00C642CE"/>
    <w:rsid w:val="00C675EB"/>
    <w:rsid w:val="00C7086B"/>
    <w:rsid w:val="00C71D22"/>
    <w:rsid w:val="00C71F6C"/>
    <w:rsid w:val="00C80E00"/>
    <w:rsid w:val="00C81AFB"/>
    <w:rsid w:val="00C85451"/>
    <w:rsid w:val="00C871FC"/>
    <w:rsid w:val="00C924BA"/>
    <w:rsid w:val="00C92C90"/>
    <w:rsid w:val="00C95A2E"/>
    <w:rsid w:val="00C97660"/>
    <w:rsid w:val="00C97F72"/>
    <w:rsid w:val="00CA13CA"/>
    <w:rsid w:val="00CA5781"/>
    <w:rsid w:val="00CB1061"/>
    <w:rsid w:val="00CB20BF"/>
    <w:rsid w:val="00CB4108"/>
    <w:rsid w:val="00CB5634"/>
    <w:rsid w:val="00CB6FF1"/>
    <w:rsid w:val="00CC0077"/>
    <w:rsid w:val="00CD5D37"/>
    <w:rsid w:val="00CD6747"/>
    <w:rsid w:val="00CD76CD"/>
    <w:rsid w:val="00CE0132"/>
    <w:rsid w:val="00CE3C67"/>
    <w:rsid w:val="00CE5603"/>
    <w:rsid w:val="00CE58C0"/>
    <w:rsid w:val="00CE6197"/>
    <w:rsid w:val="00CF172A"/>
    <w:rsid w:val="00CF27D9"/>
    <w:rsid w:val="00CF3436"/>
    <w:rsid w:val="00CF4BF8"/>
    <w:rsid w:val="00CF66AF"/>
    <w:rsid w:val="00D02A1F"/>
    <w:rsid w:val="00D03DF5"/>
    <w:rsid w:val="00D05F00"/>
    <w:rsid w:val="00D0699A"/>
    <w:rsid w:val="00D07795"/>
    <w:rsid w:val="00D11DE4"/>
    <w:rsid w:val="00D15362"/>
    <w:rsid w:val="00D167CD"/>
    <w:rsid w:val="00D16B1A"/>
    <w:rsid w:val="00D20D6C"/>
    <w:rsid w:val="00D21C38"/>
    <w:rsid w:val="00D21C4E"/>
    <w:rsid w:val="00D23836"/>
    <w:rsid w:val="00D24D3B"/>
    <w:rsid w:val="00D26325"/>
    <w:rsid w:val="00D2642F"/>
    <w:rsid w:val="00D307AA"/>
    <w:rsid w:val="00D336AA"/>
    <w:rsid w:val="00D35B47"/>
    <w:rsid w:val="00D40C0C"/>
    <w:rsid w:val="00D47FF1"/>
    <w:rsid w:val="00D5308A"/>
    <w:rsid w:val="00D53825"/>
    <w:rsid w:val="00D53A6F"/>
    <w:rsid w:val="00D5444B"/>
    <w:rsid w:val="00D54BA7"/>
    <w:rsid w:val="00D57B9A"/>
    <w:rsid w:val="00D62F24"/>
    <w:rsid w:val="00D74872"/>
    <w:rsid w:val="00D80A9A"/>
    <w:rsid w:val="00D83F2F"/>
    <w:rsid w:val="00D83F93"/>
    <w:rsid w:val="00D85B75"/>
    <w:rsid w:val="00D878C4"/>
    <w:rsid w:val="00D912A8"/>
    <w:rsid w:val="00D93BD9"/>
    <w:rsid w:val="00D942D5"/>
    <w:rsid w:val="00D96899"/>
    <w:rsid w:val="00D976C2"/>
    <w:rsid w:val="00DA40CD"/>
    <w:rsid w:val="00DA7928"/>
    <w:rsid w:val="00DB1798"/>
    <w:rsid w:val="00DB549B"/>
    <w:rsid w:val="00DB6207"/>
    <w:rsid w:val="00DB79FC"/>
    <w:rsid w:val="00DB7EF1"/>
    <w:rsid w:val="00DC0426"/>
    <w:rsid w:val="00DC127E"/>
    <w:rsid w:val="00DC15C5"/>
    <w:rsid w:val="00DC4498"/>
    <w:rsid w:val="00DC4E35"/>
    <w:rsid w:val="00DC62BA"/>
    <w:rsid w:val="00DC6658"/>
    <w:rsid w:val="00DC6AE5"/>
    <w:rsid w:val="00DC6C84"/>
    <w:rsid w:val="00DC6E3B"/>
    <w:rsid w:val="00DC7BD1"/>
    <w:rsid w:val="00DD0DB4"/>
    <w:rsid w:val="00DD689E"/>
    <w:rsid w:val="00DE09AC"/>
    <w:rsid w:val="00DE0CDE"/>
    <w:rsid w:val="00DE1D3D"/>
    <w:rsid w:val="00DE4842"/>
    <w:rsid w:val="00DE5DD3"/>
    <w:rsid w:val="00DE6A66"/>
    <w:rsid w:val="00DE7B81"/>
    <w:rsid w:val="00DF0FD5"/>
    <w:rsid w:val="00DF210A"/>
    <w:rsid w:val="00DF2AB5"/>
    <w:rsid w:val="00DF356D"/>
    <w:rsid w:val="00DF7783"/>
    <w:rsid w:val="00E02568"/>
    <w:rsid w:val="00E02CC5"/>
    <w:rsid w:val="00E045FB"/>
    <w:rsid w:val="00E060FE"/>
    <w:rsid w:val="00E06C06"/>
    <w:rsid w:val="00E07B0D"/>
    <w:rsid w:val="00E13E1E"/>
    <w:rsid w:val="00E15D4E"/>
    <w:rsid w:val="00E21303"/>
    <w:rsid w:val="00E21ACC"/>
    <w:rsid w:val="00E27211"/>
    <w:rsid w:val="00E27352"/>
    <w:rsid w:val="00E311DC"/>
    <w:rsid w:val="00E374DD"/>
    <w:rsid w:val="00E4237E"/>
    <w:rsid w:val="00E444F7"/>
    <w:rsid w:val="00E45E6D"/>
    <w:rsid w:val="00E46CBD"/>
    <w:rsid w:val="00E55737"/>
    <w:rsid w:val="00E5734A"/>
    <w:rsid w:val="00E6035A"/>
    <w:rsid w:val="00E62D3D"/>
    <w:rsid w:val="00E6321F"/>
    <w:rsid w:val="00E63FFD"/>
    <w:rsid w:val="00E649A6"/>
    <w:rsid w:val="00E65078"/>
    <w:rsid w:val="00E65E0A"/>
    <w:rsid w:val="00E66768"/>
    <w:rsid w:val="00E71123"/>
    <w:rsid w:val="00E817BA"/>
    <w:rsid w:val="00E8279E"/>
    <w:rsid w:val="00E90C67"/>
    <w:rsid w:val="00E914E6"/>
    <w:rsid w:val="00E92AFB"/>
    <w:rsid w:val="00E92D46"/>
    <w:rsid w:val="00EA0AAC"/>
    <w:rsid w:val="00EA0D53"/>
    <w:rsid w:val="00EA38B6"/>
    <w:rsid w:val="00EA5A91"/>
    <w:rsid w:val="00EA5F6E"/>
    <w:rsid w:val="00EB00B7"/>
    <w:rsid w:val="00EB520F"/>
    <w:rsid w:val="00EB761B"/>
    <w:rsid w:val="00EC178F"/>
    <w:rsid w:val="00ED1B99"/>
    <w:rsid w:val="00ED4048"/>
    <w:rsid w:val="00ED41BF"/>
    <w:rsid w:val="00ED6A1E"/>
    <w:rsid w:val="00ED783D"/>
    <w:rsid w:val="00ED7FBF"/>
    <w:rsid w:val="00EE2CF9"/>
    <w:rsid w:val="00EE410B"/>
    <w:rsid w:val="00EE4C2D"/>
    <w:rsid w:val="00EE63FB"/>
    <w:rsid w:val="00EF1878"/>
    <w:rsid w:val="00EF2AFE"/>
    <w:rsid w:val="00EF4645"/>
    <w:rsid w:val="00EF6148"/>
    <w:rsid w:val="00EF76FB"/>
    <w:rsid w:val="00EF7845"/>
    <w:rsid w:val="00EF7DB2"/>
    <w:rsid w:val="00F03D9C"/>
    <w:rsid w:val="00F0495F"/>
    <w:rsid w:val="00F04AD4"/>
    <w:rsid w:val="00F055FA"/>
    <w:rsid w:val="00F1046B"/>
    <w:rsid w:val="00F1362C"/>
    <w:rsid w:val="00F15C93"/>
    <w:rsid w:val="00F15F8D"/>
    <w:rsid w:val="00F169E6"/>
    <w:rsid w:val="00F16F4A"/>
    <w:rsid w:val="00F174BF"/>
    <w:rsid w:val="00F2056A"/>
    <w:rsid w:val="00F21352"/>
    <w:rsid w:val="00F21357"/>
    <w:rsid w:val="00F25249"/>
    <w:rsid w:val="00F26797"/>
    <w:rsid w:val="00F269DF"/>
    <w:rsid w:val="00F26D65"/>
    <w:rsid w:val="00F27780"/>
    <w:rsid w:val="00F315D5"/>
    <w:rsid w:val="00F31902"/>
    <w:rsid w:val="00F31EAD"/>
    <w:rsid w:val="00F326A6"/>
    <w:rsid w:val="00F32E5B"/>
    <w:rsid w:val="00F3477F"/>
    <w:rsid w:val="00F34A35"/>
    <w:rsid w:val="00F34BFC"/>
    <w:rsid w:val="00F35408"/>
    <w:rsid w:val="00F35733"/>
    <w:rsid w:val="00F359A3"/>
    <w:rsid w:val="00F36C5B"/>
    <w:rsid w:val="00F3710C"/>
    <w:rsid w:val="00F407A4"/>
    <w:rsid w:val="00F40CEE"/>
    <w:rsid w:val="00F4248F"/>
    <w:rsid w:val="00F430DC"/>
    <w:rsid w:val="00F439B3"/>
    <w:rsid w:val="00F43F44"/>
    <w:rsid w:val="00F449D6"/>
    <w:rsid w:val="00F469F7"/>
    <w:rsid w:val="00F4761D"/>
    <w:rsid w:val="00F51BD3"/>
    <w:rsid w:val="00F5273E"/>
    <w:rsid w:val="00F5345A"/>
    <w:rsid w:val="00F63135"/>
    <w:rsid w:val="00F63820"/>
    <w:rsid w:val="00F64F64"/>
    <w:rsid w:val="00F65B55"/>
    <w:rsid w:val="00F679C1"/>
    <w:rsid w:val="00F70B41"/>
    <w:rsid w:val="00F722F4"/>
    <w:rsid w:val="00F744AF"/>
    <w:rsid w:val="00F74915"/>
    <w:rsid w:val="00F841E5"/>
    <w:rsid w:val="00F85818"/>
    <w:rsid w:val="00F87B3C"/>
    <w:rsid w:val="00F920F7"/>
    <w:rsid w:val="00F92A84"/>
    <w:rsid w:val="00FA06C9"/>
    <w:rsid w:val="00FA1B5C"/>
    <w:rsid w:val="00FA1F1B"/>
    <w:rsid w:val="00FB3EC9"/>
    <w:rsid w:val="00FC207D"/>
    <w:rsid w:val="00FC679A"/>
    <w:rsid w:val="00FC6820"/>
    <w:rsid w:val="00FC6F68"/>
    <w:rsid w:val="00FC7F1A"/>
    <w:rsid w:val="00FD1056"/>
    <w:rsid w:val="00FD1933"/>
    <w:rsid w:val="00FD26D0"/>
    <w:rsid w:val="00FD3707"/>
    <w:rsid w:val="00FD4F74"/>
    <w:rsid w:val="00FE0DA1"/>
    <w:rsid w:val="00FE1367"/>
    <w:rsid w:val="00FE1DDD"/>
    <w:rsid w:val="00FE5645"/>
    <w:rsid w:val="00FE5BE3"/>
    <w:rsid w:val="00FF0623"/>
    <w:rsid w:val="00FF095F"/>
    <w:rsid w:val="00FF24B2"/>
    <w:rsid w:val="00FF4F3C"/>
    <w:rsid w:val="00FF66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4337"/>
    <o:shapelayout v:ext="edit">
      <o:idmap v:ext="edit" data="1"/>
    </o:shapelayout>
  </w:shapeDefaults>
  <w:decimalSymbol w:val=","/>
  <w:listSeparator w:val=";"/>
  <w14:docId w14:val="7C2E45F1"/>
  <w15:docId w15:val="{867FDB40-F372-49CB-AB12-D04F2BE3CA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sz w:val="22"/>
        <w:szCs w:val="22"/>
        <w:lang w:val="de-DE" w:eastAsia="de-DE" w:bidi="ar-SA"/>
      </w:rPr>
    </w:rPrDefault>
    <w:pPrDefault/>
  </w:docDefaults>
  <w:latentStyles w:defLockedState="0" w:defUIPriority="99" w:defSemiHidden="0" w:defUnhideWhenUsed="0" w:defQFormat="0" w:count="375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semiHidden="1" w:uiPriority="0" w:unhideWhenUsed="1"/>
    <w:lsdException w:name="toc 2" w:locked="1" w:semiHidden="1" w:uiPriority="0" w:unhideWhenUsed="1"/>
    <w:lsdException w:name="toc 3" w:locked="1" w:semiHidden="1" w:uiPriority="0" w:unhideWhenUsed="1"/>
    <w:lsdException w:name="toc 4" w:locked="1" w:semiHidden="1" w:uiPriority="0" w:unhideWhenUsed="1"/>
    <w:lsdException w:name="toc 5" w:locked="1" w:semiHidden="1" w:uiPriority="0" w:unhideWhenUsed="1"/>
    <w:lsdException w:name="toc 6" w:locked="1" w:semiHidden="1" w:uiPriority="0" w:unhideWhenUsed="1"/>
    <w:lsdException w:name="toc 7" w:locked="1" w:semiHidden="1" w:uiPriority="0" w:unhideWhenUsed="1"/>
    <w:lsdException w:name="toc 8" w:locked="1" w:semiHidden="1" w:uiPriority="0" w:unhideWhenUsed="1"/>
    <w:lsdException w:name="toc 9" w:locked="1" w:semiHidden="1" w:uiPriority="0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semiHidden="1" w:uiPriority="0" w:unhideWhenUsed="1"/>
    <w:lsdException w:name="Body Text" w:locked="1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locked="1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locked="1" w:semiHidden="1" w:uiPriority="0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locked="1" w:semiHidden="1" w:uiPriority="0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rd">
    <w:name w:val="Normal"/>
    <w:qFormat/>
    <w:rsid w:val="00E5734A"/>
    <w:rPr>
      <w:rFonts w:ascii="Arial" w:hAnsi="Arial"/>
      <w:szCs w:val="20"/>
    </w:rPr>
  </w:style>
  <w:style w:type="paragraph" w:styleId="berschrift1">
    <w:name w:val="heading 1"/>
    <w:basedOn w:val="Standard"/>
    <w:next w:val="Standard"/>
    <w:link w:val="berschrift1Zchn"/>
    <w:uiPriority w:val="99"/>
    <w:qFormat/>
    <w:rsid w:val="00E5734A"/>
    <w:pPr>
      <w:keepNext/>
      <w:outlineLvl w:val="0"/>
    </w:pPr>
    <w:rPr>
      <w:rFonts w:ascii="Verdana" w:hAnsi="Verdana"/>
      <w:b/>
      <w:bCs/>
      <w:sz w:val="21"/>
      <w:szCs w:val="21"/>
    </w:rPr>
  </w:style>
  <w:style w:type="paragraph" w:styleId="berschrift2">
    <w:name w:val="heading 2"/>
    <w:basedOn w:val="Standard"/>
    <w:next w:val="Standard"/>
    <w:link w:val="berschrift2Zchn"/>
    <w:uiPriority w:val="99"/>
    <w:qFormat/>
    <w:rsid w:val="00E5734A"/>
    <w:pPr>
      <w:keepNext/>
      <w:outlineLvl w:val="1"/>
    </w:pPr>
    <w:rPr>
      <w:b/>
      <w:bCs/>
    </w:rPr>
  </w:style>
  <w:style w:type="paragraph" w:styleId="berschrift3">
    <w:name w:val="heading 3"/>
    <w:basedOn w:val="Standard"/>
    <w:next w:val="Standard"/>
    <w:link w:val="berschrift3Zchn"/>
    <w:uiPriority w:val="99"/>
    <w:qFormat/>
    <w:rsid w:val="00E5734A"/>
    <w:pPr>
      <w:keepNext/>
      <w:outlineLvl w:val="2"/>
    </w:pPr>
    <w:rPr>
      <w:rFonts w:cs="Arial"/>
      <w:i/>
      <w:iCs/>
    </w:rPr>
  </w:style>
  <w:style w:type="paragraph" w:styleId="berschrift4">
    <w:name w:val="heading 4"/>
    <w:basedOn w:val="Standard"/>
    <w:next w:val="Standard"/>
    <w:link w:val="berschrift4Zchn"/>
    <w:uiPriority w:val="99"/>
    <w:qFormat/>
    <w:rsid w:val="00E5734A"/>
    <w:pPr>
      <w:keepNext/>
      <w:tabs>
        <w:tab w:val="left" w:pos="1276"/>
      </w:tabs>
      <w:outlineLvl w:val="3"/>
    </w:pPr>
    <w:rPr>
      <w:rFonts w:cs="Arial"/>
      <w:b/>
      <w:bCs/>
      <w:i/>
      <w:iCs/>
    </w:rPr>
  </w:style>
  <w:style w:type="paragraph" w:styleId="berschrift5">
    <w:name w:val="heading 5"/>
    <w:basedOn w:val="Standard"/>
    <w:next w:val="Standard"/>
    <w:link w:val="berschrift5Zchn"/>
    <w:uiPriority w:val="99"/>
    <w:qFormat/>
    <w:rsid w:val="00E5734A"/>
    <w:pPr>
      <w:keepNext/>
      <w:outlineLvl w:val="4"/>
    </w:pPr>
    <w:rPr>
      <w:b/>
      <w:sz w:val="32"/>
      <w:lang w:val="de-CH"/>
    </w:rPr>
  </w:style>
  <w:style w:type="paragraph" w:styleId="berschrift6">
    <w:name w:val="heading 6"/>
    <w:basedOn w:val="Standard"/>
    <w:next w:val="Standard"/>
    <w:link w:val="berschrift6Zchn"/>
    <w:uiPriority w:val="99"/>
    <w:qFormat/>
    <w:rsid w:val="00E5734A"/>
    <w:pPr>
      <w:keepNext/>
      <w:outlineLvl w:val="5"/>
    </w:pPr>
    <w:rPr>
      <w:rFonts w:cs="Arial"/>
      <w:b/>
      <w:bCs/>
      <w:sz w:val="16"/>
    </w:rPr>
  </w:style>
  <w:style w:type="paragraph" w:styleId="berschrift7">
    <w:name w:val="heading 7"/>
    <w:basedOn w:val="Standard"/>
    <w:link w:val="berschrift7Zchn"/>
    <w:uiPriority w:val="99"/>
    <w:qFormat/>
    <w:rsid w:val="00E5734A"/>
    <w:pPr>
      <w:spacing w:before="100" w:beforeAutospacing="1" w:after="100" w:afterAutospacing="1"/>
      <w:outlineLvl w:val="6"/>
    </w:pPr>
    <w:rPr>
      <w:rFonts w:ascii="Times New Roman" w:hAnsi="Times New Roman"/>
      <w:color w:val="FFFFFF"/>
      <w:sz w:val="24"/>
      <w:szCs w:val="24"/>
      <w:lang w:val="de-CH"/>
    </w:rPr>
  </w:style>
  <w:style w:type="paragraph" w:styleId="berschrift8">
    <w:name w:val="heading 8"/>
    <w:basedOn w:val="Standard"/>
    <w:next w:val="Standard"/>
    <w:link w:val="berschrift8Zchn"/>
    <w:uiPriority w:val="99"/>
    <w:qFormat/>
    <w:rsid w:val="00E5734A"/>
    <w:pPr>
      <w:keepNext/>
      <w:spacing w:line="360" w:lineRule="auto"/>
      <w:jc w:val="both"/>
      <w:outlineLvl w:val="7"/>
    </w:pPr>
    <w:rPr>
      <w:b/>
      <w:spacing w:val="-4"/>
      <w:sz w:val="20"/>
      <w:lang w:val="de-CH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1Zchn">
    <w:name w:val="Überschrift 1 Zchn"/>
    <w:basedOn w:val="Absatz-Standardschriftart"/>
    <w:link w:val="berschrift1"/>
    <w:uiPriority w:val="99"/>
    <w:locked/>
    <w:rsid w:val="00A03BB8"/>
    <w:rPr>
      <w:rFonts w:ascii="Verdana" w:hAnsi="Verdana" w:cs="Times New Roman"/>
      <w:b/>
      <w:bCs/>
      <w:sz w:val="21"/>
      <w:szCs w:val="21"/>
    </w:rPr>
  </w:style>
  <w:style w:type="character" w:customStyle="1" w:styleId="berschrift2Zchn">
    <w:name w:val="Überschrift 2 Zchn"/>
    <w:basedOn w:val="Absatz-Standardschriftart"/>
    <w:link w:val="berschrift2"/>
    <w:uiPriority w:val="99"/>
    <w:locked/>
    <w:rsid w:val="00A71149"/>
    <w:rPr>
      <w:rFonts w:ascii="Arial" w:hAnsi="Arial" w:cs="Times New Roman"/>
      <w:b/>
      <w:bCs/>
      <w:sz w:val="22"/>
    </w:rPr>
  </w:style>
  <w:style w:type="character" w:customStyle="1" w:styleId="berschrift3Zchn">
    <w:name w:val="Überschrift 3 Zchn"/>
    <w:basedOn w:val="Absatz-Standardschriftart"/>
    <w:link w:val="berschrift3"/>
    <w:uiPriority w:val="9"/>
    <w:semiHidden/>
    <w:rsid w:val="00E80292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berschrift4Zchn">
    <w:name w:val="Überschrift 4 Zchn"/>
    <w:basedOn w:val="Absatz-Standardschriftart"/>
    <w:link w:val="berschrift4"/>
    <w:uiPriority w:val="9"/>
    <w:semiHidden/>
    <w:rsid w:val="00E80292"/>
    <w:rPr>
      <w:rFonts w:asciiTheme="minorHAnsi" w:eastAsiaTheme="minorEastAsia" w:hAnsiTheme="minorHAnsi" w:cstheme="minorBidi"/>
      <w:b/>
      <w:bCs/>
      <w:sz w:val="28"/>
      <w:szCs w:val="28"/>
    </w:rPr>
  </w:style>
  <w:style w:type="character" w:customStyle="1" w:styleId="berschrift5Zchn">
    <w:name w:val="Überschrift 5 Zchn"/>
    <w:basedOn w:val="Absatz-Standardschriftart"/>
    <w:link w:val="berschrift5"/>
    <w:uiPriority w:val="9"/>
    <w:semiHidden/>
    <w:rsid w:val="00E80292"/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character" w:customStyle="1" w:styleId="berschrift6Zchn">
    <w:name w:val="Überschrift 6 Zchn"/>
    <w:basedOn w:val="Absatz-Standardschriftart"/>
    <w:link w:val="berschrift6"/>
    <w:uiPriority w:val="9"/>
    <w:semiHidden/>
    <w:rsid w:val="00E80292"/>
    <w:rPr>
      <w:rFonts w:asciiTheme="minorHAnsi" w:eastAsiaTheme="minorEastAsia" w:hAnsiTheme="minorHAnsi" w:cstheme="minorBidi"/>
      <w:b/>
      <w:bCs/>
    </w:rPr>
  </w:style>
  <w:style w:type="character" w:customStyle="1" w:styleId="berschrift7Zchn">
    <w:name w:val="Überschrift 7 Zchn"/>
    <w:basedOn w:val="Absatz-Standardschriftart"/>
    <w:link w:val="berschrift7"/>
    <w:uiPriority w:val="9"/>
    <w:semiHidden/>
    <w:rsid w:val="00E80292"/>
    <w:rPr>
      <w:rFonts w:asciiTheme="minorHAnsi" w:eastAsiaTheme="minorEastAsia" w:hAnsiTheme="minorHAnsi" w:cstheme="minorBidi"/>
      <w:sz w:val="24"/>
      <w:szCs w:val="24"/>
    </w:rPr>
  </w:style>
  <w:style w:type="character" w:customStyle="1" w:styleId="berschrift8Zchn">
    <w:name w:val="Überschrift 8 Zchn"/>
    <w:basedOn w:val="Absatz-Standardschriftart"/>
    <w:link w:val="berschrift8"/>
    <w:uiPriority w:val="9"/>
    <w:semiHidden/>
    <w:rsid w:val="00E80292"/>
    <w:rPr>
      <w:rFonts w:asciiTheme="minorHAnsi" w:eastAsiaTheme="minorEastAsia" w:hAnsiTheme="minorHAnsi" w:cstheme="minorBidi"/>
      <w:i/>
      <w:iCs/>
      <w:sz w:val="24"/>
      <w:szCs w:val="24"/>
    </w:rPr>
  </w:style>
  <w:style w:type="paragraph" w:styleId="StandardWeb">
    <w:name w:val="Normal (Web)"/>
    <w:basedOn w:val="Standard"/>
    <w:uiPriority w:val="99"/>
    <w:semiHidden/>
    <w:rsid w:val="00E5734A"/>
    <w:pPr>
      <w:spacing w:before="100" w:beforeAutospacing="1" w:after="100" w:afterAutospacing="1"/>
    </w:pPr>
    <w:rPr>
      <w:rFonts w:ascii="Times New Roman" w:hAnsi="Times New Roman"/>
      <w:color w:val="FFFFFF"/>
      <w:sz w:val="24"/>
      <w:szCs w:val="24"/>
      <w:lang w:val="de-CH"/>
    </w:rPr>
  </w:style>
  <w:style w:type="character" w:styleId="Fett">
    <w:name w:val="Strong"/>
    <w:basedOn w:val="Absatz-Standardschriftart"/>
    <w:uiPriority w:val="99"/>
    <w:qFormat/>
    <w:rsid w:val="00E5734A"/>
    <w:rPr>
      <w:rFonts w:cs="Times New Roman"/>
      <w:b/>
      <w:bCs/>
    </w:rPr>
  </w:style>
  <w:style w:type="paragraph" w:styleId="Textkrper">
    <w:name w:val="Body Text"/>
    <w:basedOn w:val="Standard"/>
    <w:link w:val="TextkrperZchn"/>
    <w:uiPriority w:val="99"/>
    <w:semiHidden/>
    <w:rsid w:val="00E5734A"/>
    <w:pPr>
      <w:tabs>
        <w:tab w:val="left" w:pos="2127"/>
      </w:tabs>
      <w:spacing w:before="100" w:beforeAutospacing="1" w:after="100" w:afterAutospacing="1" w:line="360" w:lineRule="atLeast"/>
      <w:ind w:right="1418"/>
    </w:pPr>
    <w:rPr>
      <w:rFonts w:ascii="Verdana" w:hAnsi="Verdana"/>
      <w:sz w:val="21"/>
      <w:szCs w:val="21"/>
    </w:rPr>
  </w:style>
  <w:style w:type="character" w:customStyle="1" w:styleId="TextkrperZchn">
    <w:name w:val="Textkörper Zchn"/>
    <w:basedOn w:val="Absatz-Standardschriftart"/>
    <w:link w:val="Textkrper"/>
    <w:uiPriority w:val="99"/>
    <w:semiHidden/>
    <w:locked/>
    <w:rsid w:val="004B52BE"/>
    <w:rPr>
      <w:rFonts w:ascii="Verdana" w:hAnsi="Verdana" w:cs="Times New Roman"/>
      <w:sz w:val="21"/>
      <w:szCs w:val="21"/>
    </w:rPr>
  </w:style>
  <w:style w:type="paragraph" w:styleId="Kopfzeile">
    <w:name w:val="header"/>
    <w:basedOn w:val="Standard"/>
    <w:link w:val="KopfzeileZchn"/>
    <w:uiPriority w:val="99"/>
    <w:semiHidden/>
    <w:rsid w:val="00E5734A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semiHidden/>
    <w:rsid w:val="00E80292"/>
    <w:rPr>
      <w:rFonts w:ascii="Arial" w:hAnsi="Arial"/>
      <w:szCs w:val="20"/>
    </w:rPr>
  </w:style>
  <w:style w:type="paragraph" w:styleId="Fuzeile">
    <w:name w:val="footer"/>
    <w:basedOn w:val="Standard"/>
    <w:link w:val="FuzeileZchn"/>
    <w:uiPriority w:val="99"/>
    <w:rsid w:val="00E5734A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E80292"/>
    <w:rPr>
      <w:rFonts w:ascii="Arial" w:hAnsi="Arial"/>
      <w:szCs w:val="20"/>
    </w:rPr>
  </w:style>
  <w:style w:type="paragraph" w:styleId="Textkrper-Zeileneinzug">
    <w:name w:val="Body Text Indent"/>
    <w:basedOn w:val="Standard"/>
    <w:link w:val="Textkrper-ZeileneinzugZchn"/>
    <w:uiPriority w:val="99"/>
    <w:semiHidden/>
    <w:rsid w:val="00E5734A"/>
    <w:pPr>
      <w:ind w:left="284"/>
    </w:pPr>
  </w:style>
  <w:style w:type="character" w:customStyle="1" w:styleId="Textkrper-ZeileneinzugZchn">
    <w:name w:val="Textkörper-Zeileneinzug Zchn"/>
    <w:basedOn w:val="Absatz-Standardschriftart"/>
    <w:link w:val="Textkrper-Zeileneinzug"/>
    <w:uiPriority w:val="99"/>
    <w:semiHidden/>
    <w:rsid w:val="00E80292"/>
    <w:rPr>
      <w:rFonts w:ascii="Arial" w:hAnsi="Arial"/>
      <w:szCs w:val="20"/>
    </w:rPr>
  </w:style>
  <w:style w:type="character" w:styleId="Hyperlink">
    <w:name w:val="Hyperlink"/>
    <w:basedOn w:val="Absatz-Standardschriftart"/>
    <w:uiPriority w:val="99"/>
    <w:semiHidden/>
    <w:rsid w:val="00E5734A"/>
    <w:rPr>
      <w:rFonts w:cs="Times New Roman"/>
      <w:color w:val="0000FF"/>
      <w:u w:val="single"/>
    </w:rPr>
  </w:style>
  <w:style w:type="paragraph" w:styleId="Sprechblasentext">
    <w:name w:val="Balloon Text"/>
    <w:basedOn w:val="Standard"/>
    <w:link w:val="SprechblasentextZchn"/>
    <w:uiPriority w:val="99"/>
    <w:semiHidden/>
    <w:rsid w:val="00E5734A"/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E80292"/>
    <w:rPr>
      <w:sz w:val="0"/>
      <w:szCs w:val="0"/>
    </w:rPr>
  </w:style>
  <w:style w:type="character" w:styleId="BesuchterLink">
    <w:name w:val="FollowedHyperlink"/>
    <w:basedOn w:val="Absatz-Standardschriftart"/>
    <w:uiPriority w:val="99"/>
    <w:semiHidden/>
    <w:rsid w:val="00E5734A"/>
    <w:rPr>
      <w:rFonts w:cs="Times New Roman"/>
      <w:color w:val="800080"/>
      <w:u w:val="single"/>
    </w:rPr>
  </w:style>
  <w:style w:type="paragraph" w:styleId="Textkrper2">
    <w:name w:val="Body Text 2"/>
    <w:basedOn w:val="Standard"/>
    <w:link w:val="Textkrper2Zchn"/>
    <w:uiPriority w:val="99"/>
    <w:semiHidden/>
    <w:rsid w:val="00E5734A"/>
    <w:pPr>
      <w:spacing w:line="360" w:lineRule="auto"/>
    </w:pPr>
    <w:rPr>
      <w:b/>
      <w:sz w:val="20"/>
      <w:lang w:val="de-CH"/>
    </w:rPr>
  </w:style>
  <w:style w:type="character" w:customStyle="1" w:styleId="Textkrper2Zchn">
    <w:name w:val="Textkörper 2 Zchn"/>
    <w:basedOn w:val="Absatz-Standardschriftart"/>
    <w:link w:val="Textkrper2"/>
    <w:uiPriority w:val="99"/>
    <w:semiHidden/>
    <w:locked/>
    <w:rsid w:val="00EA38B6"/>
    <w:rPr>
      <w:rFonts w:ascii="Arial" w:hAnsi="Arial" w:cs="Times New Roman"/>
      <w:b/>
      <w:lang w:val="de-CH"/>
    </w:rPr>
  </w:style>
  <w:style w:type="paragraph" w:styleId="Titel">
    <w:name w:val="Title"/>
    <w:basedOn w:val="Standard"/>
    <w:link w:val="TitelZchn"/>
    <w:uiPriority w:val="99"/>
    <w:qFormat/>
    <w:rsid w:val="00E5734A"/>
    <w:pPr>
      <w:jc w:val="center"/>
    </w:pPr>
    <w:rPr>
      <w:rFonts w:cs="Arial"/>
      <w:b/>
      <w:bCs/>
      <w:szCs w:val="24"/>
    </w:rPr>
  </w:style>
  <w:style w:type="character" w:customStyle="1" w:styleId="TitelZchn">
    <w:name w:val="Titel Zchn"/>
    <w:basedOn w:val="Absatz-Standardschriftart"/>
    <w:link w:val="Titel"/>
    <w:uiPriority w:val="10"/>
    <w:rsid w:val="00E80292"/>
    <w:rPr>
      <w:rFonts w:asciiTheme="majorHAnsi" w:eastAsiaTheme="majorEastAsia" w:hAnsiTheme="majorHAnsi" w:cstheme="majorBidi"/>
      <w:b/>
      <w:bCs/>
      <w:kern w:val="28"/>
      <w:sz w:val="32"/>
      <w:szCs w:val="32"/>
    </w:rPr>
  </w:style>
  <w:style w:type="character" w:customStyle="1" w:styleId="text-kursiv">
    <w:name w:val="text-kursiv"/>
    <w:basedOn w:val="Absatz-Standardschriftart"/>
    <w:uiPriority w:val="99"/>
    <w:rsid w:val="00E5734A"/>
    <w:rPr>
      <w:rFonts w:cs="Times New Roman"/>
    </w:rPr>
  </w:style>
  <w:style w:type="character" w:customStyle="1" w:styleId="teasercopy">
    <w:name w:val="teasercopy"/>
    <w:basedOn w:val="Absatz-Standardschriftart"/>
    <w:uiPriority w:val="99"/>
    <w:rsid w:val="00E5734A"/>
    <w:rPr>
      <w:rFonts w:cs="Times New Roman"/>
    </w:rPr>
  </w:style>
  <w:style w:type="paragraph" w:styleId="Textkrper3">
    <w:name w:val="Body Text 3"/>
    <w:basedOn w:val="Standard"/>
    <w:link w:val="Textkrper3Zchn"/>
    <w:uiPriority w:val="99"/>
    <w:semiHidden/>
    <w:rsid w:val="00E5734A"/>
    <w:pPr>
      <w:autoSpaceDE w:val="0"/>
      <w:autoSpaceDN w:val="0"/>
      <w:adjustRightInd w:val="0"/>
      <w:jc w:val="both"/>
    </w:pPr>
    <w:rPr>
      <w:rFonts w:cs="Arial"/>
      <w:b/>
      <w:bCs/>
      <w:color w:val="000000"/>
      <w:sz w:val="24"/>
      <w:szCs w:val="22"/>
    </w:rPr>
  </w:style>
  <w:style w:type="character" w:customStyle="1" w:styleId="Textkrper3Zchn">
    <w:name w:val="Textkörper 3 Zchn"/>
    <w:basedOn w:val="Absatz-Standardschriftart"/>
    <w:link w:val="Textkrper3"/>
    <w:uiPriority w:val="99"/>
    <w:semiHidden/>
    <w:rsid w:val="00E80292"/>
    <w:rPr>
      <w:rFonts w:ascii="Arial" w:hAnsi="Arial"/>
      <w:sz w:val="16"/>
      <w:szCs w:val="16"/>
    </w:rPr>
  </w:style>
  <w:style w:type="paragraph" w:styleId="Dokumentstruktur">
    <w:name w:val="Document Map"/>
    <w:basedOn w:val="Standard"/>
    <w:link w:val="DokumentstrukturZchn"/>
    <w:uiPriority w:val="99"/>
    <w:semiHidden/>
    <w:rsid w:val="00E5734A"/>
    <w:pPr>
      <w:shd w:val="clear" w:color="auto" w:fill="000080"/>
    </w:pPr>
    <w:rPr>
      <w:rFonts w:ascii="Tahoma" w:hAnsi="Tahoma" w:cs="Tahoma"/>
      <w:sz w:val="20"/>
    </w:rPr>
  </w:style>
  <w:style w:type="character" w:customStyle="1" w:styleId="DokumentstrukturZchn">
    <w:name w:val="Dokumentstruktur Zchn"/>
    <w:basedOn w:val="Absatz-Standardschriftart"/>
    <w:link w:val="Dokumentstruktur"/>
    <w:uiPriority w:val="99"/>
    <w:semiHidden/>
    <w:rsid w:val="00E80292"/>
    <w:rPr>
      <w:sz w:val="0"/>
      <w:szCs w:val="0"/>
    </w:rPr>
  </w:style>
  <w:style w:type="character" w:customStyle="1" w:styleId="txt">
    <w:name w:val="txt"/>
    <w:basedOn w:val="Absatz-Standardschriftart"/>
    <w:uiPriority w:val="99"/>
    <w:rsid w:val="00D23836"/>
    <w:rPr>
      <w:rFonts w:cs="Times New Roman"/>
    </w:rPr>
  </w:style>
  <w:style w:type="paragraph" w:customStyle="1" w:styleId="Default">
    <w:name w:val="Default"/>
    <w:rsid w:val="00E13E1E"/>
    <w:pPr>
      <w:autoSpaceDE w:val="0"/>
      <w:autoSpaceDN w:val="0"/>
      <w:adjustRightInd w:val="0"/>
    </w:pPr>
    <w:rPr>
      <w:rFonts w:ascii="Arial" w:hAnsi="Arial"/>
      <w:color w:val="000000"/>
      <w:sz w:val="24"/>
      <w:szCs w:val="20"/>
    </w:rPr>
  </w:style>
  <w:style w:type="paragraph" w:styleId="HTMLVorformatiert">
    <w:name w:val="HTML Preformatted"/>
    <w:basedOn w:val="Standard"/>
    <w:link w:val="HTMLVorformatiertZchn"/>
    <w:uiPriority w:val="99"/>
    <w:semiHidden/>
    <w:rsid w:val="000B6374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Arial Unicode MS" w:hAnsi="Arial Unicode MS"/>
      <w:sz w:val="20"/>
    </w:rPr>
  </w:style>
  <w:style w:type="character" w:customStyle="1" w:styleId="HTMLVorformatiertZchn">
    <w:name w:val="HTML Vorformatiert Zchn"/>
    <w:basedOn w:val="Absatz-Standardschriftart"/>
    <w:link w:val="HTMLVorformatiert"/>
    <w:uiPriority w:val="99"/>
    <w:semiHidden/>
    <w:locked/>
    <w:rsid w:val="000B6374"/>
    <w:rPr>
      <w:rFonts w:ascii="Arial Unicode MS" w:eastAsia="Times New Roman" w:hAnsi="Arial Unicode MS" w:cs="Times New Roman"/>
    </w:rPr>
  </w:style>
  <w:style w:type="paragraph" w:customStyle="1" w:styleId="10">
    <w:name w:val="10"/>
    <w:basedOn w:val="Standard"/>
    <w:uiPriority w:val="99"/>
    <w:rsid w:val="00A86C0A"/>
    <w:rPr>
      <w:rFonts w:ascii="Tahoma" w:hAnsi="Tahoma"/>
      <w:sz w:val="20"/>
    </w:rPr>
  </w:style>
  <w:style w:type="paragraph" w:styleId="NurText">
    <w:name w:val="Plain Text"/>
    <w:basedOn w:val="Standard"/>
    <w:link w:val="NurTextZchn"/>
    <w:uiPriority w:val="99"/>
    <w:rsid w:val="005154BE"/>
    <w:rPr>
      <w:rFonts w:ascii="Consolas" w:hAnsi="Consolas"/>
      <w:sz w:val="21"/>
      <w:szCs w:val="21"/>
      <w:lang w:eastAsia="en-US"/>
    </w:rPr>
  </w:style>
  <w:style w:type="character" w:customStyle="1" w:styleId="NurTextZchn">
    <w:name w:val="Nur Text Zchn"/>
    <w:basedOn w:val="Absatz-Standardschriftart"/>
    <w:link w:val="NurText"/>
    <w:uiPriority w:val="99"/>
    <w:locked/>
    <w:rsid w:val="005154BE"/>
    <w:rPr>
      <w:rFonts w:ascii="Consolas" w:eastAsia="Times New Roman" w:hAnsi="Consolas" w:cs="Times New Roman"/>
      <w:sz w:val="21"/>
      <w:szCs w:val="21"/>
      <w:lang w:eastAsia="en-US"/>
    </w:rPr>
  </w:style>
  <w:style w:type="character" w:styleId="Kommentarzeichen">
    <w:name w:val="annotation reference"/>
    <w:basedOn w:val="Absatz-Standardschriftart"/>
    <w:uiPriority w:val="99"/>
    <w:semiHidden/>
    <w:rsid w:val="001D131B"/>
    <w:rPr>
      <w:rFonts w:cs="Times New Roman"/>
      <w:sz w:val="16"/>
      <w:szCs w:val="16"/>
    </w:rPr>
  </w:style>
  <w:style w:type="paragraph" w:styleId="Kommentartext">
    <w:name w:val="annotation text"/>
    <w:basedOn w:val="Standard"/>
    <w:link w:val="KommentartextZchn"/>
    <w:uiPriority w:val="99"/>
    <w:semiHidden/>
    <w:rsid w:val="001D131B"/>
    <w:rPr>
      <w:sz w:val="20"/>
    </w:rPr>
  </w:style>
  <w:style w:type="character" w:customStyle="1" w:styleId="KommentartextZchn">
    <w:name w:val="Kommentartext Zchn"/>
    <w:basedOn w:val="Absatz-Standardschriftart"/>
    <w:link w:val="Kommentartext"/>
    <w:uiPriority w:val="99"/>
    <w:semiHidden/>
    <w:locked/>
    <w:rsid w:val="001D131B"/>
    <w:rPr>
      <w:rFonts w:ascii="Arial" w:hAnsi="Arial" w:cs="Times New Roman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rsid w:val="001D131B"/>
    <w:rPr>
      <w:b/>
      <w:bCs/>
    </w:rPr>
  </w:style>
  <w:style w:type="character" w:customStyle="1" w:styleId="KommentarthemaZchn">
    <w:name w:val="Kommentarthema Zchn"/>
    <w:basedOn w:val="KommentartextZchn"/>
    <w:link w:val="Kommentarthema"/>
    <w:uiPriority w:val="99"/>
    <w:semiHidden/>
    <w:locked/>
    <w:rsid w:val="001D131B"/>
    <w:rPr>
      <w:rFonts w:ascii="Arial" w:hAnsi="Arial" w:cs="Times New Roman"/>
      <w:b/>
      <w:bCs/>
    </w:rPr>
  </w:style>
  <w:style w:type="paragraph" w:styleId="Listenabsatz">
    <w:name w:val="List Paragraph"/>
    <w:basedOn w:val="Standard"/>
    <w:uiPriority w:val="99"/>
    <w:qFormat/>
    <w:rsid w:val="00471EE0"/>
    <w:pPr>
      <w:ind w:left="720"/>
      <w:contextualSpacing/>
    </w:pPr>
  </w:style>
  <w:style w:type="character" w:customStyle="1" w:styleId="A0">
    <w:name w:val="A0"/>
    <w:uiPriority w:val="99"/>
    <w:rsid w:val="001D6F7B"/>
    <w:rPr>
      <w:rFonts w:cs="Stalemate LF"/>
      <w:color w:val="ED1B23"/>
      <w:sz w:val="54"/>
      <w:szCs w:val="5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4707115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143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hyperlink" Target="http://www.de.jura.com" TargetMode="Externa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image" Target="media/image3.jp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A8E325A-FAFC-4E90-8B33-3C21AA882EB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</Pages>
  <Words>751</Words>
  <Characters>4953</Characters>
  <Application>Microsoft Office Word</Application>
  <DocSecurity>0</DocSecurity>
  <Lines>41</Lines>
  <Paragraphs>11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Pressemitteilung</vt:lpstr>
      <vt:lpstr>Pressemitteilung</vt:lpstr>
    </vt:vector>
  </TitlesOfParts>
  <Company>Marengo</Company>
  <LinksUpToDate>false</LinksUpToDate>
  <CharactersWithSpaces>5693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Pressemitteilung</dc:title>
  <dc:creator>FH</dc:creator>
  <cp:lastModifiedBy>Moeller, Katrin</cp:lastModifiedBy>
  <cp:revision>3</cp:revision>
  <cp:lastPrinted>2015-03-25T16:29:00Z</cp:lastPrinted>
  <dcterms:created xsi:type="dcterms:W3CDTF">2019-02-22T09:10:00Z</dcterms:created>
  <dcterms:modified xsi:type="dcterms:W3CDTF">2019-02-22T09:56:00Z</dcterms:modified>
</cp:coreProperties>
</file>